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79628B" w14:textId="5FA74812" w:rsidR="00F163F6" w:rsidRDefault="007A3256" w:rsidP="00F163F6">
      <w:pPr>
        <w:pStyle w:val="PlainText"/>
        <w:jc w:val="center"/>
        <w:rPr>
          <w:rFonts w:asciiTheme="minorHAnsi" w:hAnsiTheme="minorHAnsi" w:cs="Courier New"/>
          <w:b/>
          <w:sz w:val="48"/>
        </w:rPr>
      </w:pPr>
      <w:r>
        <w:rPr>
          <w:rFonts w:asciiTheme="minorHAnsi" w:hAnsiTheme="minorHAnsi" w:cs="Courier New"/>
          <w:b/>
          <w:noProof/>
          <w:sz w:val="48"/>
        </w:rPr>
        <w:drawing>
          <wp:inline distT="0" distB="0" distL="0" distR="0" wp14:anchorId="2F84CE28" wp14:editId="172F4F40">
            <wp:extent cx="5865495" cy="16490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anacor_Clea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65495" cy="1649095"/>
                    </a:xfrm>
                    <a:prstGeom prst="rect">
                      <a:avLst/>
                    </a:prstGeom>
                  </pic:spPr>
                </pic:pic>
              </a:graphicData>
            </a:graphic>
          </wp:inline>
        </w:drawing>
      </w:r>
    </w:p>
    <w:p w14:paraId="62C62844" w14:textId="77777777" w:rsidR="00F163F6" w:rsidRDefault="00F163F6" w:rsidP="00F163F6">
      <w:pPr>
        <w:pStyle w:val="PlainText"/>
        <w:jc w:val="center"/>
        <w:rPr>
          <w:rFonts w:asciiTheme="minorHAnsi" w:hAnsiTheme="minorHAnsi" w:cs="Courier New"/>
          <w:b/>
          <w:sz w:val="48"/>
        </w:rPr>
      </w:pPr>
    </w:p>
    <w:p w14:paraId="67039443" w14:textId="77777777" w:rsidR="00F163F6" w:rsidRDefault="00F163F6" w:rsidP="00F163F6">
      <w:pPr>
        <w:pStyle w:val="PlainText"/>
        <w:jc w:val="center"/>
        <w:rPr>
          <w:rFonts w:asciiTheme="minorHAnsi" w:hAnsiTheme="minorHAnsi" w:cs="Courier New"/>
          <w:b/>
          <w:sz w:val="48"/>
        </w:rPr>
      </w:pPr>
    </w:p>
    <w:p w14:paraId="0F5BCD32" w14:textId="77777777" w:rsidR="00F163F6" w:rsidRDefault="00F163F6" w:rsidP="00F163F6">
      <w:pPr>
        <w:pStyle w:val="PlainText"/>
        <w:jc w:val="center"/>
        <w:rPr>
          <w:rFonts w:asciiTheme="minorHAnsi" w:hAnsiTheme="minorHAnsi" w:cs="Courier New"/>
          <w:b/>
          <w:sz w:val="48"/>
        </w:rPr>
      </w:pPr>
    </w:p>
    <w:p w14:paraId="4FDBBE7F" w14:textId="77777777" w:rsidR="00F163F6" w:rsidRDefault="00F163F6" w:rsidP="00F163F6">
      <w:pPr>
        <w:pStyle w:val="PlainText"/>
        <w:jc w:val="center"/>
        <w:rPr>
          <w:rFonts w:asciiTheme="minorHAnsi" w:hAnsiTheme="minorHAnsi" w:cs="Courier New"/>
          <w:b/>
          <w:sz w:val="48"/>
        </w:rPr>
      </w:pPr>
    </w:p>
    <w:p w14:paraId="3C27E4FB" w14:textId="77777777" w:rsidR="00F163F6" w:rsidRDefault="00F163F6" w:rsidP="00F163F6">
      <w:pPr>
        <w:pStyle w:val="PlainText"/>
        <w:jc w:val="center"/>
        <w:rPr>
          <w:rFonts w:asciiTheme="minorHAnsi" w:hAnsiTheme="minorHAnsi" w:cs="Courier New"/>
          <w:b/>
          <w:sz w:val="48"/>
        </w:rPr>
      </w:pPr>
    </w:p>
    <w:p w14:paraId="3CBE2FE9" w14:textId="514BC98F" w:rsidR="004651C2" w:rsidRDefault="004651C2" w:rsidP="004651C2">
      <w:pPr>
        <w:pStyle w:val="PlainText"/>
        <w:rPr>
          <w:rFonts w:asciiTheme="minorHAnsi" w:hAnsiTheme="minorHAnsi" w:cs="Courier New"/>
          <w:b/>
          <w:sz w:val="56"/>
        </w:rPr>
      </w:pPr>
    </w:p>
    <w:p w14:paraId="41F2B689" w14:textId="7EDC16E6" w:rsidR="00AE7B9B" w:rsidRPr="004651C2" w:rsidRDefault="00512FFB" w:rsidP="00512FFB">
      <w:pPr>
        <w:pStyle w:val="PlainText"/>
        <w:jc w:val="center"/>
        <w:rPr>
          <w:rFonts w:asciiTheme="minorHAnsi" w:hAnsiTheme="minorHAnsi" w:cs="Courier New"/>
          <w:b/>
          <w:sz w:val="96"/>
          <w:szCs w:val="96"/>
        </w:rPr>
      </w:pPr>
      <w:r w:rsidRPr="004651C2">
        <w:rPr>
          <w:rFonts w:asciiTheme="minorHAnsi" w:hAnsiTheme="minorHAnsi" w:cs="Courier New"/>
          <w:b/>
          <w:sz w:val="96"/>
          <w:szCs w:val="96"/>
        </w:rPr>
        <w:t>Mobile</w:t>
      </w:r>
      <w:r w:rsidR="004651C2" w:rsidRPr="004651C2">
        <w:rPr>
          <w:rFonts w:asciiTheme="minorHAnsi" w:hAnsiTheme="minorHAnsi" w:cs="Courier New"/>
          <w:b/>
          <w:sz w:val="96"/>
          <w:szCs w:val="96"/>
        </w:rPr>
        <w:t xml:space="preserve"> </w:t>
      </w:r>
      <w:r w:rsidRPr="004651C2">
        <w:rPr>
          <w:rFonts w:asciiTheme="minorHAnsi" w:hAnsiTheme="minorHAnsi" w:cs="Courier New"/>
          <w:b/>
          <w:sz w:val="96"/>
          <w:szCs w:val="96"/>
        </w:rPr>
        <w:t>Device</w:t>
      </w:r>
      <w:r w:rsidR="004651C2" w:rsidRPr="004651C2">
        <w:rPr>
          <w:rFonts w:asciiTheme="minorHAnsi" w:hAnsiTheme="minorHAnsi" w:cs="Courier New"/>
          <w:b/>
          <w:sz w:val="96"/>
          <w:szCs w:val="96"/>
        </w:rPr>
        <w:t xml:space="preserve"> </w:t>
      </w:r>
      <w:r w:rsidR="00AE7B9B" w:rsidRPr="004651C2">
        <w:rPr>
          <w:rFonts w:asciiTheme="minorHAnsi" w:hAnsiTheme="minorHAnsi" w:cs="Courier New"/>
          <w:b/>
          <w:sz w:val="96"/>
          <w:szCs w:val="96"/>
        </w:rPr>
        <w:t>Policy</w:t>
      </w:r>
    </w:p>
    <w:p w14:paraId="3E5AF8ED" w14:textId="5EEB0D59" w:rsidR="004651C2" w:rsidRPr="004651C2" w:rsidRDefault="004651C2" w:rsidP="00512FFB">
      <w:pPr>
        <w:pStyle w:val="PlainText"/>
        <w:jc w:val="center"/>
        <w:rPr>
          <w:rFonts w:asciiTheme="minorHAnsi" w:hAnsiTheme="minorHAnsi" w:cs="Courier New"/>
          <w:sz w:val="96"/>
          <w:szCs w:val="96"/>
        </w:rPr>
      </w:pPr>
      <w:r w:rsidRPr="004651C2">
        <w:rPr>
          <w:rFonts w:asciiTheme="minorHAnsi" w:hAnsiTheme="minorHAnsi" w:cs="Courier New"/>
          <w:b/>
          <w:sz w:val="96"/>
          <w:szCs w:val="96"/>
        </w:rPr>
        <w:t>Template</w:t>
      </w:r>
    </w:p>
    <w:p w14:paraId="17518B60" w14:textId="77777777" w:rsidR="00AE7B9B" w:rsidRPr="004651C2" w:rsidRDefault="00AE7B9B" w:rsidP="00AE7B9B">
      <w:pPr>
        <w:pStyle w:val="PlainText"/>
        <w:rPr>
          <w:rFonts w:asciiTheme="minorHAnsi" w:hAnsiTheme="minorHAnsi" w:cs="Courier New"/>
          <w:sz w:val="96"/>
          <w:szCs w:val="96"/>
        </w:rPr>
      </w:pPr>
    </w:p>
    <w:p w14:paraId="65C33B89" w14:textId="77777777" w:rsidR="004651C2" w:rsidRDefault="004651C2" w:rsidP="00AE7B9B">
      <w:pPr>
        <w:pStyle w:val="PlainText"/>
        <w:rPr>
          <w:rFonts w:asciiTheme="minorHAnsi" w:hAnsiTheme="minorHAnsi" w:cs="Courier New"/>
          <w:sz w:val="36"/>
          <w:szCs w:val="36"/>
        </w:rPr>
      </w:pPr>
    </w:p>
    <w:p w14:paraId="2E5CA10A" w14:textId="0DCFEA50" w:rsidR="00F163F6" w:rsidRDefault="004651C2" w:rsidP="00AE7B9B">
      <w:pPr>
        <w:pStyle w:val="PlainText"/>
        <w:rPr>
          <w:rFonts w:asciiTheme="minorHAnsi" w:hAnsiTheme="minorHAnsi" w:cs="Courier New"/>
          <w:sz w:val="36"/>
          <w:szCs w:val="36"/>
        </w:rPr>
      </w:pPr>
      <w:r>
        <w:rPr>
          <w:rFonts w:asciiTheme="minorHAnsi" w:hAnsiTheme="minorHAnsi" w:cs="Courier New"/>
          <w:sz w:val="36"/>
          <w:szCs w:val="36"/>
        </w:rPr>
        <w:t>A Sample Guide Provided By:</w:t>
      </w:r>
    </w:p>
    <w:p w14:paraId="1BB3A291" w14:textId="21032146" w:rsidR="004651C2" w:rsidRDefault="004651C2" w:rsidP="00AE7B9B">
      <w:pPr>
        <w:pStyle w:val="PlainText"/>
        <w:rPr>
          <w:rFonts w:asciiTheme="minorHAnsi" w:hAnsiTheme="minorHAnsi" w:cs="Courier New"/>
          <w:sz w:val="36"/>
          <w:szCs w:val="36"/>
        </w:rPr>
      </w:pPr>
      <w:r>
        <w:rPr>
          <w:rFonts w:asciiTheme="minorHAnsi" w:hAnsiTheme="minorHAnsi" w:cs="Courier New"/>
          <w:sz w:val="36"/>
          <w:szCs w:val="36"/>
        </w:rPr>
        <w:t>Jack Marder, CEO</w:t>
      </w:r>
    </w:p>
    <w:p w14:paraId="64EE320E" w14:textId="3275F45A" w:rsidR="004651C2" w:rsidRDefault="004651C2" w:rsidP="00AE7B9B">
      <w:pPr>
        <w:pStyle w:val="PlainText"/>
        <w:rPr>
          <w:rFonts w:asciiTheme="minorHAnsi" w:hAnsiTheme="minorHAnsi" w:cs="Courier New"/>
          <w:sz w:val="36"/>
          <w:szCs w:val="36"/>
        </w:rPr>
      </w:pPr>
      <w:r>
        <w:rPr>
          <w:rFonts w:asciiTheme="minorHAnsi" w:hAnsiTheme="minorHAnsi" w:cs="Courier New"/>
          <w:sz w:val="36"/>
          <w:szCs w:val="36"/>
        </w:rPr>
        <w:t>Zanacore Technologies</w:t>
      </w:r>
    </w:p>
    <w:p w14:paraId="73BCF0FC" w14:textId="1C618F4D" w:rsidR="004651C2" w:rsidRPr="004651C2" w:rsidRDefault="005E2024" w:rsidP="00AE7B9B">
      <w:pPr>
        <w:pStyle w:val="PlainText"/>
        <w:rPr>
          <w:rFonts w:asciiTheme="minorHAnsi" w:hAnsiTheme="minorHAnsi" w:cs="Courier New"/>
          <w:sz w:val="36"/>
          <w:szCs w:val="36"/>
        </w:rPr>
      </w:pPr>
      <w:hyperlink r:id="rId12" w:history="1">
        <w:r w:rsidR="004651C2" w:rsidRPr="00FE6FEC">
          <w:rPr>
            <w:rStyle w:val="Hyperlink"/>
            <w:rFonts w:asciiTheme="minorHAnsi" w:hAnsiTheme="minorHAnsi" w:cs="Courier New"/>
            <w:sz w:val="36"/>
            <w:szCs w:val="36"/>
          </w:rPr>
          <w:t>www.zanacore.com</w:t>
        </w:r>
      </w:hyperlink>
      <w:r w:rsidR="004651C2">
        <w:rPr>
          <w:rFonts w:asciiTheme="minorHAnsi" w:hAnsiTheme="minorHAnsi" w:cs="Courier New"/>
          <w:sz w:val="36"/>
          <w:szCs w:val="36"/>
        </w:rPr>
        <w:t xml:space="preserve"> </w:t>
      </w:r>
    </w:p>
    <w:p w14:paraId="329ADB32" w14:textId="77777777" w:rsidR="00F163F6" w:rsidRDefault="00F163F6">
      <w:pPr>
        <w:rPr>
          <w:rFonts w:cs="Courier New"/>
          <w:sz w:val="21"/>
          <w:szCs w:val="21"/>
        </w:rPr>
      </w:pPr>
      <w:r>
        <w:rPr>
          <w:rFonts w:cs="Courier New"/>
        </w:rPr>
        <w:br w:type="page"/>
      </w:r>
    </w:p>
    <w:p w14:paraId="79D7C97A" w14:textId="56EAC5B4" w:rsidR="00AE7B9B" w:rsidRPr="003F628D" w:rsidRDefault="00AE7B9B" w:rsidP="00AE7B9B">
      <w:pPr>
        <w:pStyle w:val="PlainText"/>
        <w:rPr>
          <w:rFonts w:asciiTheme="minorHAnsi" w:hAnsiTheme="minorHAnsi" w:cs="Courier New"/>
          <w:sz w:val="24"/>
        </w:rPr>
      </w:pPr>
      <w:r w:rsidRPr="003F628D">
        <w:rPr>
          <w:rFonts w:asciiTheme="minorHAnsi" w:hAnsiTheme="minorHAnsi" w:cs="Courier New"/>
          <w:b/>
          <w:sz w:val="24"/>
        </w:rPr>
        <w:lastRenderedPageBreak/>
        <w:t xml:space="preserve">This material is copyrighted by </w:t>
      </w:r>
      <w:r w:rsidR="00095C87">
        <w:rPr>
          <w:rFonts w:asciiTheme="minorHAnsi" w:hAnsiTheme="minorHAnsi" w:cs="Courier New"/>
          <w:b/>
          <w:sz w:val="24"/>
        </w:rPr>
        <w:t>Zanacore Technologies</w:t>
      </w:r>
      <w:r w:rsidRPr="003F628D">
        <w:rPr>
          <w:rFonts w:asciiTheme="minorHAnsi" w:hAnsiTheme="minorHAnsi" w:cs="Courier New"/>
          <w:b/>
          <w:sz w:val="24"/>
        </w:rPr>
        <w:t>. ALL RIGHTS ARE RESERVED.</w:t>
      </w:r>
      <w:r w:rsidRPr="003F628D">
        <w:rPr>
          <w:rFonts w:asciiTheme="minorHAnsi" w:hAnsiTheme="minorHAnsi" w:cs="Courier New"/>
          <w:sz w:val="24"/>
        </w:rPr>
        <w:t xml:space="preserve"> No part of this </w:t>
      </w:r>
      <w:r w:rsidR="00F163F6" w:rsidRPr="003F628D">
        <w:rPr>
          <w:rFonts w:asciiTheme="minorHAnsi" w:hAnsiTheme="minorHAnsi" w:cs="Courier New"/>
          <w:sz w:val="24"/>
        </w:rPr>
        <w:t>document</w:t>
      </w:r>
      <w:r w:rsidRPr="003F628D">
        <w:rPr>
          <w:rFonts w:asciiTheme="minorHAnsi" w:hAnsiTheme="minorHAnsi" w:cs="Courier New"/>
          <w:sz w:val="24"/>
        </w:rPr>
        <w:t xml:space="preserve"> may be reproduced, shared, or transmitted in ANY form, or by any means, electronically, verbally, or mechanically, including photocopying, recording, or by any informational storage or retrieval system without express </w:t>
      </w:r>
      <w:r w:rsidR="00F163F6" w:rsidRPr="003F628D">
        <w:rPr>
          <w:rFonts w:asciiTheme="minorHAnsi" w:hAnsiTheme="minorHAnsi" w:cs="Courier New"/>
          <w:sz w:val="24"/>
        </w:rPr>
        <w:t>w</w:t>
      </w:r>
      <w:r w:rsidRPr="003F628D">
        <w:rPr>
          <w:rFonts w:asciiTheme="minorHAnsi" w:hAnsiTheme="minorHAnsi" w:cs="Courier New"/>
          <w:sz w:val="24"/>
        </w:rPr>
        <w:t xml:space="preserve">ritten permission from the publisher. </w:t>
      </w:r>
    </w:p>
    <w:p w14:paraId="665955FD" w14:textId="77777777" w:rsidR="00AE7B9B" w:rsidRPr="003F628D" w:rsidRDefault="00AE7B9B" w:rsidP="00AE7B9B">
      <w:pPr>
        <w:pStyle w:val="PlainText"/>
        <w:rPr>
          <w:rFonts w:asciiTheme="minorHAnsi" w:hAnsiTheme="minorHAnsi" w:cs="Courier New"/>
          <w:sz w:val="24"/>
        </w:rPr>
      </w:pPr>
    </w:p>
    <w:p w14:paraId="0C44B0BE" w14:textId="72930FD7" w:rsidR="00F163F6" w:rsidRPr="003F628D" w:rsidRDefault="00AE7B9B" w:rsidP="00AE7B9B">
      <w:pPr>
        <w:pStyle w:val="PlainText"/>
        <w:rPr>
          <w:rFonts w:asciiTheme="minorHAnsi" w:hAnsiTheme="minorHAnsi" w:cs="Courier New"/>
          <w:sz w:val="24"/>
        </w:rPr>
      </w:pPr>
      <w:r w:rsidRPr="003F628D">
        <w:rPr>
          <w:rFonts w:asciiTheme="minorHAnsi" w:hAnsiTheme="minorHAnsi" w:cs="Courier New"/>
          <w:sz w:val="24"/>
        </w:rPr>
        <w:t xml:space="preserve">Only individuals who have received this </w:t>
      </w:r>
      <w:r w:rsidR="00F163F6" w:rsidRPr="003F628D">
        <w:rPr>
          <w:rFonts w:asciiTheme="minorHAnsi" w:hAnsiTheme="minorHAnsi" w:cs="Courier New"/>
          <w:sz w:val="24"/>
        </w:rPr>
        <w:t>document</w:t>
      </w:r>
      <w:r w:rsidRPr="003F628D">
        <w:rPr>
          <w:rFonts w:asciiTheme="minorHAnsi" w:hAnsiTheme="minorHAnsi" w:cs="Courier New"/>
          <w:sz w:val="24"/>
        </w:rPr>
        <w:t xml:space="preserve"> from </w:t>
      </w:r>
      <w:r w:rsidR="00095C87">
        <w:rPr>
          <w:rFonts w:asciiTheme="minorHAnsi" w:hAnsiTheme="minorHAnsi" w:cs="Courier New"/>
          <w:sz w:val="24"/>
        </w:rPr>
        <w:t>Zanacore Technologies</w:t>
      </w:r>
      <w:r w:rsidRPr="003F628D">
        <w:rPr>
          <w:rFonts w:asciiTheme="minorHAnsi" w:hAnsiTheme="minorHAnsi" w:cs="Courier New"/>
          <w:sz w:val="24"/>
        </w:rPr>
        <w:t xml:space="preserve"> directly may use these materials. This license may not be transferred, sold or rented to another party. </w:t>
      </w:r>
    </w:p>
    <w:p w14:paraId="423D16BB" w14:textId="77777777" w:rsidR="00F163F6" w:rsidRPr="003F628D" w:rsidRDefault="00F163F6" w:rsidP="00AE7B9B">
      <w:pPr>
        <w:pStyle w:val="PlainText"/>
        <w:rPr>
          <w:rFonts w:asciiTheme="minorHAnsi" w:hAnsiTheme="minorHAnsi" w:cs="Courier New"/>
          <w:sz w:val="24"/>
        </w:rPr>
      </w:pPr>
    </w:p>
    <w:p w14:paraId="3C9DD621" w14:textId="77777777" w:rsidR="003F628D" w:rsidRDefault="003F628D" w:rsidP="00AE7B9B">
      <w:pPr>
        <w:pStyle w:val="PlainText"/>
        <w:rPr>
          <w:rFonts w:asciiTheme="minorHAnsi" w:hAnsiTheme="minorHAnsi" w:cs="Courier New"/>
          <w:b/>
          <w:sz w:val="24"/>
        </w:rPr>
      </w:pPr>
    </w:p>
    <w:p w14:paraId="0E2C93CC" w14:textId="77777777" w:rsidR="00AE7B9B" w:rsidRPr="003F628D" w:rsidRDefault="00AE7B9B" w:rsidP="00AE7B9B">
      <w:pPr>
        <w:pStyle w:val="PlainText"/>
        <w:rPr>
          <w:rFonts w:asciiTheme="minorHAnsi" w:hAnsiTheme="minorHAnsi" w:cs="Courier New"/>
          <w:b/>
          <w:sz w:val="24"/>
        </w:rPr>
      </w:pPr>
      <w:r w:rsidRPr="003F628D">
        <w:rPr>
          <w:rFonts w:asciiTheme="minorHAnsi" w:hAnsiTheme="minorHAnsi" w:cs="Courier New"/>
          <w:b/>
          <w:sz w:val="24"/>
        </w:rPr>
        <w:t xml:space="preserve">Published by: </w:t>
      </w:r>
    </w:p>
    <w:p w14:paraId="5F2EAA7C" w14:textId="77777777" w:rsidR="00AE7B9B" w:rsidRPr="003F628D" w:rsidRDefault="00AE7B9B" w:rsidP="00AE7B9B">
      <w:pPr>
        <w:pStyle w:val="PlainText"/>
        <w:rPr>
          <w:rFonts w:asciiTheme="minorHAnsi" w:hAnsiTheme="minorHAnsi" w:cs="Courier New"/>
          <w:sz w:val="24"/>
        </w:rPr>
      </w:pPr>
    </w:p>
    <w:p w14:paraId="1C4F4BCA" w14:textId="65DEEFCB" w:rsidR="00AE7B9B" w:rsidRPr="003F628D" w:rsidRDefault="00095C87" w:rsidP="00AE7B9B">
      <w:pPr>
        <w:pStyle w:val="PlainText"/>
        <w:rPr>
          <w:rFonts w:asciiTheme="minorHAnsi" w:hAnsiTheme="minorHAnsi" w:cs="Courier New"/>
          <w:sz w:val="24"/>
        </w:rPr>
      </w:pPr>
      <w:r>
        <w:rPr>
          <w:rFonts w:asciiTheme="minorHAnsi" w:hAnsiTheme="minorHAnsi" w:cs="Courier New"/>
          <w:sz w:val="24"/>
        </w:rPr>
        <w:t>Zanacore Technologies</w:t>
      </w:r>
    </w:p>
    <w:p w14:paraId="143504DB" w14:textId="7E5D22E6" w:rsidR="00F163F6" w:rsidRDefault="00095C87" w:rsidP="00AE7B9B">
      <w:pPr>
        <w:pStyle w:val="PlainText"/>
        <w:rPr>
          <w:rFonts w:asciiTheme="minorHAnsi" w:hAnsiTheme="minorHAnsi" w:cs="Courier New"/>
          <w:sz w:val="24"/>
        </w:rPr>
      </w:pPr>
      <w:r>
        <w:rPr>
          <w:rFonts w:asciiTheme="minorHAnsi" w:hAnsiTheme="minorHAnsi" w:cs="Courier New"/>
          <w:sz w:val="24"/>
        </w:rPr>
        <w:t>625 Beaver Ruin Rd NW</w:t>
      </w:r>
    </w:p>
    <w:p w14:paraId="63B05296" w14:textId="3148007E" w:rsidR="00095C87" w:rsidRPr="003F628D" w:rsidRDefault="00095C87" w:rsidP="00AE7B9B">
      <w:pPr>
        <w:pStyle w:val="PlainText"/>
        <w:rPr>
          <w:rFonts w:asciiTheme="minorHAnsi" w:hAnsiTheme="minorHAnsi" w:cs="Courier New"/>
          <w:sz w:val="24"/>
        </w:rPr>
      </w:pPr>
      <w:r>
        <w:rPr>
          <w:rFonts w:asciiTheme="minorHAnsi" w:hAnsiTheme="minorHAnsi" w:cs="Courier New"/>
          <w:sz w:val="24"/>
        </w:rPr>
        <w:t>Lilburn, GA  40047</w:t>
      </w:r>
    </w:p>
    <w:p w14:paraId="510800D3" w14:textId="77777777" w:rsidR="00F163F6" w:rsidRPr="003F628D" w:rsidRDefault="00F163F6" w:rsidP="00AE7B9B">
      <w:pPr>
        <w:pStyle w:val="PlainText"/>
        <w:rPr>
          <w:rFonts w:asciiTheme="minorHAnsi" w:hAnsiTheme="minorHAnsi" w:cs="Courier New"/>
          <w:sz w:val="24"/>
        </w:rPr>
      </w:pPr>
      <w:r w:rsidRPr="003F628D">
        <w:rPr>
          <w:rFonts w:asciiTheme="minorHAnsi" w:hAnsiTheme="minorHAnsi" w:cs="Courier New"/>
          <w:sz w:val="24"/>
        </w:rPr>
        <w:t>USA</w:t>
      </w:r>
    </w:p>
    <w:p w14:paraId="3B14927E" w14:textId="77777777" w:rsidR="00F163F6" w:rsidRPr="003F628D" w:rsidRDefault="00F163F6" w:rsidP="00AE7B9B">
      <w:pPr>
        <w:pStyle w:val="PlainText"/>
        <w:rPr>
          <w:rFonts w:asciiTheme="minorHAnsi" w:hAnsiTheme="minorHAnsi" w:cs="Courier New"/>
          <w:sz w:val="24"/>
        </w:rPr>
      </w:pPr>
    </w:p>
    <w:p w14:paraId="1F44BE92" w14:textId="77777777" w:rsidR="00AE7B9B" w:rsidRPr="003F628D" w:rsidRDefault="00AE7B9B" w:rsidP="00AE7B9B">
      <w:pPr>
        <w:pStyle w:val="PlainText"/>
        <w:rPr>
          <w:rFonts w:asciiTheme="minorHAnsi" w:hAnsiTheme="minorHAnsi" w:cs="Courier New"/>
          <w:sz w:val="24"/>
        </w:rPr>
      </w:pPr>
    </w:p>
    <w:p w14:paraId="2B4FB5DD" w14:textId="77777777" w:rsidR="00AE7B9B" w:rsidRPr="003F628D" w:rsidRDefault="00AE7B9B" w:rsidP="00AE7B9B">
      <w:pPr>
        <w:pStyle w:val="PlainText"/>
        <w:rPr>
          <w:rFonts w:asciiTheme="minorHAnsi" w:hAnsiTheme="minorHAnsi" w:cs="Courier New"/>
          <w:b/>
          <w:sz w:val="24"/>
        </w:rPr>
      </w:pPr>
      <w:r w:rsidRPr="003F628D">
        <w:rPr>
          <w:rFonts w:asciiTheme="minorHAnsi" w:hAnsiTheme="minorHAnsi" w:cs="Courier New"/>
          <w:b/>
          <w:sz w:val="24"/>
        </w:rPr>
        <w:t xml:space="preserve">Disclaimer and Legal Notices: </w:t>
      </w:r>
    </w:p>
    <w:p w14:paraId="2C00BC6C" w14:textId="77777777" w:rsidR="00AE7B9B" w:rsidRPr="003F628D" w:rsidRDefault="00AE7B9B" w:rsidP="00AE7B9B">
      <w:pPr>
        <w:pStyle w:val="PlainText"/>
        <w:rPr>
          <w:rFonts w:asciiTheme="minorHAnsi" w:hAnsiTheme="minorHAnsi" w:cs="Courier New"/>
          <w:sz w:val="24"/>
        </w:rPr>
      </w:pPr>
    </w:p>
    <w:p w14:paraId="33494C9C" w14:textId="77777777" w:rsidR="00AE7B9B" w:rsidRPr="003F628D" w:rsidRDefault="00AE7B9B" w:rsidP="00AE7B9B">
      <w:pPr>
        <w:pStyle w:val="PlainText"/>
        <w:rPr>
          <w:rFonts w:asciiTheme="minorHAnsi" w:hAnsiTheme="minorHAnsi" w:cs="Courier New"/>
          <w:sz w:val="24"/>
        </w:rPr>
      </w:pPr>
      <w:r w:rsidRPr="003F628D">
        <w:rPr>
          <w:rFonts w:asciiTheme="minorHAnsi" w:hAnsiTheme="minorHAnsi" w:cs="Courier New"/>
          <w:sz w:val="24"/>
        </w:rPr>
        <w:t xml:space="preserve">While all attempts have been made to verify the information provided in this workbook and accompanying materials, neither the Author nor the Publisher assumes any responsibility for errors, inaccuracies, or omissions. Before implementing these strategies, you must be aware of the various laws governing business transactions, marketing, or other business practices in your particular geographic location as some of the suggestions made in </w:t>
      </w:r>
      <w:r w:rsidR="003F628D" w:rsidRPr="003F628D">
        <w:rPr>
          <w:rFonts w:asciiTheme="minorHAnsi" w:hAnsiTheme="minorHAnsi" w:cs="Courier New"/>
          <w:sz w:val="24"/>
        </w:rPr>
        <w:t>this document</w:t>
      </w:r>
      <w:r w:rsidRPr="003F628D">
        <w:rPr>
          <w:rFonts w:asciiTheme="minorHAnsi" w:hAnsiTheme="minorHAnsi" w:cs="Courier New"/>
          <w:sz w:val="24"/>
        </w:rPr>
        <w:t xml:space="preserve"> may have inadvertently introduced practices deemed unlawful in certain states, municipalities, and countries. This book is not intended for use as a source of legal, human resources or accounting advice. In all cases, you should consult the services of a professional, licensed attorney in all matters pertaining to the operation, delivery, and protection of your business and services. </w:t>
      </w:r>
    </w:p>
    <w:p w14:paraId="1E0CBA31" w14:textId="77777777" w:rsidR="00AE7B9B" w:rsidRPr="00F163F6" w:rsidRDefault="00AE7B9B" w:rsidP="00AE7B9B">
      <w:pPr>
        <w:pStyle w:val="PlainText"/>
        <w:rPr>
          <w:rFonts w:asciiTheme="minorHAnsi" w:hAnsiTheme="minorHAnsi" w:cs="Courier New"/>
        </w:rPr>
      </w:pPr>
    </w:p>
    <w:p w14:paraId="694FA225" w14:textId="77777777" w:rsidR="00AE7B9B" w:rsidRPr="00F163F6" w:rsidRDefault="00AE7B9B" w:rsidP="00AE7B9B">
      <w:pPr>
        <w:pStyle w:val="PlainText"/>
        <w:rPr>
          <w:rFonts w:asciiTheme="minorHAnsi" w:hAnsiTheme="minorHAnsi" w:cs="Courier New"/>
        </w:rPr>
      </w:pPr>
    </w:p>
    <w:p w14:paraId="2F0C560F" w14:textId="77777777" w:rsidR="00036811" w:rsidRDefault="00036811" w:rsidP="00AE7B9B">
      <w:pPr>
        <w:pStyle w:val="PlainText"/>
        <w:rPr>
          <w:rFonts w:asciiTheme="minorHAnsi" w:hAnsiTheme="minorHAnsi" w:cs="Courier New"/>
        </w:rPr>
        <w:sectPr w:rsidR="00036811" w:rsidSect="005E2024">
          <w:pgSz w:w="12240" w:h="15840"/>
          <w:pgMar w:top="1440" w:right="1502" w:bottom="1440" w:left="1501" w:header="720" w:footer="720" w:gutter="0"/>
          <w:cols w:space="720"/>
          <w:docGrid w:linePitch="360"/>
        </w:sectPr>
      </w:pPr>
    </w:p>
    <w:p w14:paraId="074E5784" w14:textId="77777777" w:rsidR="00AE7B9B" w:rsidRPr="00F163F6" w:rsidRDefault="00AE7B9B" w:rsidP="00AE7B9B">
      <w:pPr>
        <w:pStyle w:val="PlainText"/>
        <w:rPr>
          <w:rFonts w:asciiTheme="minorHAnsi" w:hAnsiTheme="minorHAnsi" w:cs="Courier New"/>
        </w:rPr>
      </w:pPr>
      <w:r w:rsidRPr="00F163F6">
        <w:rPr>
          <w:rFonts w:asciiTheme="minorHAnsi" w:hAnsiTheme="minorHAnsi" w:cs="Courier New"/>
        </w:rPr>
        <w:br w:type="page"/>
      </w:r>
    </w:p>
    <w:p w14:paraId="6380232A" w14:textId="77777777" w:rsidR="00AE7B9B" w:rsidRPr="00036811" w:rsidRDefault="003F628D" w:rsidP="00AE7B9B">
      <w:pPr>
        <w:pStyle w:val="PlainText"/>
        <w:rPr>
          <w:rFonts w:asciiTheme="minorHAnsi" w:hAnsiTheme="minorHAnsi" w:cs="Courier New"/>
          <w:b/>
          <w:sz w:val="32"/>
          <w:szCs w:val="22"/>
        </w:rPr>
      </w:pPr>
      <w:r w:rsidRPr="00036811">
        <w:rPr>
          <w:rFonts w:asciiTheme="minorHAnsi" w:hAnsiTheme="minorHAnsi" w:cs="Courier New"/>
          <w:b/>
          <w:sz w:val="32"/>
          <w:szCs w:val="22"/>
        </w:rPr>
        <w:t xml:space="preserve">SAMPLE </w:t>
      </w:r>
      <w:r w:rsidR="00512FFB" w:rsidRPr="00036811">
        <w:rPr>
          <w:rFonts w:asciiTheme="minorHAnsi" w:hAnsiTheme="minorHAnsi" w:cs="Courier New"/>
          <w:b/>
          <w:sz w:val="32"/>
          <w:szCs w:val="22"/>
        </w:rPr>
        <w:t>MOBILE DEVICE</w:t>
      </w:r>
      <w:r w:rsidRPr="00036811">
        <w:rPr>
          <w:rFonts w:asciiTheme="minorHAnsi" w:hAnsiTheme="minorHAnsi" w:cs="Courier New"/>
          <w:b/>
          <w:sz w:val="32"/>
          <w:szCs w:val="22"/>
        </w:rPr>
        <w:t xml:space="preserve"> POLICY</w:t>
      </w:r>
    </w:p>
    <w:p w14:paraId="45D1F5A6" w14:textId="77777777" w:rsidR="00AE7B9B" w:rsidRPr="003F628D" w:rsidRDefault="00AE7B9B" w:rsidP="00AE7B9B">
      <w:pPr>
        <w:pStyle w:val="PlainText"/>
        <w:rPr>
          <w:rFonts w:asciiTheme="minorHAnsi" w:hAnsiTheme="minorHAnsi" w:cs="Courier New"/>
          <w:b/>
          <w:sz w:val="22"/>
          <w:szCs w:val="22"/>
        </w:rPr>
      </w:pPr>
    </w:p>
    <w:p w14:paraId="22C9B0A8" w14:textId="77777777" w:rsidR="00AE7B9B" w:rsidRPr="00036811" w:rsidRDefault="00AE7B9B" w:rsidP="00AE7B9B">
      <w:pPr>
        <w:pStyle w:val="PlainText"/>
        <w:rPr>
          <w:rFonts w:asciiTheme="minorHAnsi" w:hAnsiTheme="minorHAnsi" w:cs="Courier New"/>
          <w:b/>
          <w:sz w:val="28"/>
          <w:szCs w:val="24"/>
        </w:rPr>
      </w:pPr>
      <w:r w:rsidRPr="00036811">
        <w:rPr>
          <w:rFonts w:asciiTheme="minorHAnsi" w:hAnsiTheme="minorHAnsi" w:cs="Courier New"/>
          <w:b/>
          <w:sz w:val="28"/>
          <w:szCs w:val="24"/>
        </w:rPr>
        <w:t xml:space="preserve">Purpose </w:t>
      </w:r>
    </w:p>
    <w:p w14:paraId="2E8ADE38" w14:textId="77777777" w:rsidR="00AE7B9B" w:rsidRPr="00862BC4" w:rsidRDefault="00AE7B9B" w:rsidP="00AE7B9B">
      <w:pPr>
        <w:pStyle w:val="PlainText"/>
        <w:rPr>
          <w:rFonts w:asciiTheme="minorHAnsi" w:hAnsiTheme="minorHAnsi" w:cs="Courier New"/>
          <w:sz w:val="24"/>
          <w:szCs w:val="24"/>
        </w:rPr>
      </w:pPr>
    </w:p>
    <w:p w14:paraId="207BE53C" w14:textId="77777777" w:rsidR="00512FFB" w:rsidRDefault="00AE7B9B" w:rsidP="00AE7B9B">
      <w:pPr>
        <w:pStyle w:val="PlainText"/>
        <w:rPr>
          <w:rFonts w:asciiTheme="minorHAnsi" w:hAnsiTheme="minorHAnsi" w:cs="Courier New"/>
          <w:sz w:val="24"/>
          <w:szCs w:val="24"/>
        </w:rPr>
      </w:pPr>
      <w:r w:rsidRPr="00862BC4">
        <w:rPr>
          <w:rFonts w:asciiTheme="minorHAnsi" w:hAnsiTheme="minorHAnsi" w:cs="Courier New"/>
          <w:sz w:val="24"/>
          <w:szCs w:val="24"/>
        </w:rPr>
        <w:t xml:space="preserve">This policy outlines the use of </w:t>
      </w:r>
      <w:r w:rsidR="00512FFB">
        <w:rPr>
          <w:rFonts w:asciiTheme="minorHAnsi" w:hAnsiTheme="minorHAnsi" w:cs="Courier New"/>
          <w:sz w:val="24"/>
          <w:szCs w:val="24"/>
        </w:rPr>
        <w:t xml:space="preserve">mobile </w:t>
      </w:r>
      <w:r w:rsidRPr="00862BC4">
        <w:rPr>
          <w:rFonts w:asciiTheme="minorHAnsi" w:hAnsiTheme="minorHAnsi" w:cs="Courier New"/>
          <w:sz w:val="24"/>
          <w:szCs w:val="24"/>
        </w:rPr>
        <w:t>devices</w:t>
      </w:r>
      <w:r w:rsidR="00512FFB">
        <w:rPr>
          <w:rFonts w:asciiTheme="minorHAnsi" w:hAnsiTheme="minorHAnsi" w:cs="Courier New"/>
          <w:sz w:val="24"/>
          <w:szCs w:val="24"/>
        </w:rPr>
        <w:t xml:space="preserve"> by employees of [Company Name]. This policy should be read and understood by all employees who:</w:t>
      </w:r>
    </w:p>
    <w:p w14:paraId="4C15EEEF" w14:textId="77777777" w:rsidR="00036811" w:rsidRDefault="00036811" w:rsidP="00AE7B9B">
      <w:pPr>
        <w:pStyle w:val="PlainText"/>
        <w:rPr>
          <w:rFonts w:asciiTheme="minorHAnsi" w:hAnsiTheme="minorHAnsi" w:cs="Courier New"/>
          <w:sz w:val="24"/>
          <w:szCs w:val="24"/>
        </w:rPr>
      </w:pPr>
    </w:p>
    <w:p w14:paraId="007C3340" w14:textId="77777777" w:rsidR="00AE7B9B" w:rsidRDefault="00512FFB" w:rsidP="00512FFB">
      <w:pPr>
        <w:pStyle w:val="PlainText"/>
        <w:numPr>
          <w:ilvl w:val="0"/>
          <w:numId w:val="1"/>
        </w:numPr>
        <w:rPr>
          <w:rFonts w:asciiTheme="minorHAnsi" w:hAnsiTheme="minorHAnsi" w:cs="Courier New"/>
          <w:sz w:val="24"/>
          <w:szCs w:val="24"/>
        </w:rPr>
      </w:pPr>
      <w:r>
        <w:rPr>
          <w:rFonts w:asciiTheme="minorHAnsi" w:hAnsiTheme="minorHAnsi" w:cs="Courier New"/>
          <w:sz w:val="24"/>
          <w:szCs w:val="24"/>
        </w:rPr>
        <w:t>Want to use, or are using, a personal mobile device for work purposes</w:t>
      </w:r>
    </w:p>
    <w:p w14:paraId="37C6CB5C" w14:textId="77777777" w:rsidR="00512FFB" w:rsidRDefault="00512FFB" w:rsidP="00512FFB">
      <w:pPr>
        <w:pStyle w:val="PlainText"/>
        <w:numPr>
          <w:ilvl w:val="0"/>
          <w:numId w:val="1"/>
        </w:numPr>
        <w:rPr>
          <w:rFonts w:asciiTheme="minorHAnsi" w:hAnsiTheme="minorHAnsi" w:cs="Courier New"/>
          <w:sz w:val="24"/>
          <w:szCs w:val="24"/>
        </w:rPr>
      </w:pPr>
      <w:r>
        <w:rPr>
          <w:rFonts w:asciiTheme="minorHAnsi" w:hAnsiTheme="minorHAnsi" w:cs="Courier New"/>
          <w:sz w:val="24"/>
          <w:szCs w:val="24"/>
        </w:rPr>
        <w:t>Use a company owned mobile device</w:t>
      </w:r>
    </w:p>
    <w:p w14:paraId="6074493C" w14:textId="77777777" w:rsidR="00AE7B9B" w:rsidRPr="00512FFB" w:rsidRDefault="00512FFB" w:rsidP="00512FFB">
      <w:pPr>
        <w:pStyle w:val="PlainText"/>
        <w:numPr>
          <w:ilvl w:val="0"/>
          <w:numId w:val="1"/>
        </w:numPr>
        <w:rPr>
          <w:rFonts w:asciiTheme="minorHAnsi" w:hAnsiTheme="minorHAnsi" w:cs="Courier New"/>
          <w:sz w:val="24"/>
          <w:szCs w:val="24"/>
        </w:rPr>
      </w:pPr>
      <w:r>
        <w:rPr>
          <w:rFonts w:asciiTheme="minorHAnsi" w:hAnsiTheme="minorHAnsi" w:cs="Courier New"/>
          <w:sz w:val="24"/>
          <w:szCs w:val="24"/>
        </w:rPr>
        <w:t>Bring a personal mobile device onto company property</w:t>
      </w:r>
    </w:p>
    <w:p w14:paraId="682A6CAB" w14:textId="77777777" w:rsidR="00AE7B9B" w:rsidRPr="00862BC4" w:rsidRDefault="00AE7B9B" w:rsidP="00AE7B9B">
      <w:pPr>
        <w:pStyle w:val="PlainText"/>
        <w:rPr>
          <w:rFonts w:asciiTheme="minorHAnsi" w:hAnsiTheme="minorHAnsi" w:cs="Courier New"/>
          <w:sz w:val="24"/>
          <w:szCs w:val="24"/>
        </w:rPr>
      </w:pPr>
    </w:p>
    <w:p w14:paraId="3E97CF36" w14:textId="77777777" w:rsidR="00AE7B9B" w:rsidRPr="00036811" w:rsidRDefault="00AE7B9B" w:rsidP="00AE7B9B">
      <w:pPr>
        <w:pStyle w:val="PlainText"/>
        <w:rPr>
          <w:rFonts w:asciiTheme="minorHAnsi" w:hAnsiTheme="minorHAnsi" w:cs="Courier New"/>
          <w:b/>
          <w:sz w:val="28"/>
          <w:szCs w:val="24"/>
        </w:rPr>
      </w:pPr>
      <w:r w:rsidRPr="00036811">
        <w:rPr>
          <w:rFonts w:asciiTheme="minorHAnsi" w:hAnsiTheme="minorHAnsi" w:cs="Courier New"/>
          <w:b/>
          <w:sz w:val="28"/>
          <w:szCs w:val="24"/>
        </w:rPr>
        <w:t xml:space="preserve">Policy </w:t>
      </w:r>
    </w:p>
    <w:p w14:paraId="60F52474" w14:textId="77777777" w:rsidR="00AE7B9B" w:rsidRPr="00512FFB" w:rsidRDefault="00AE7B9B" w:rsidP="00AE7B9B">
      <w:pPr>
        <w:pStyle w:val="PlainText"/>
        <w:rPr>
          <w:rFonts w:asciiTheme="minorHAnsi" w:hAnsiTheme="minorHAnsi" w:cs="Courier New"/>
          <w:b/>
          <w:sz w:val="24"/>
          <w:szCs w:val="24"/>
        </w:rPr>
      </w:pPr>
    </w:p>
    <w:p w14:paraId="37846E2D" w14:textId="77777777" w:rsidR="00AE7B9B" w:rsidRPr="00862BC4" w:rsidRDefault="00512FFB" w:rsidP="00AE7B9B">
      <w:pPr>
        <w:pStyle w:val="PlainText"/>
        <w:rPr>
          <w:rFonts w:asciiTheme="minorHAnsi" w:hAnsiTheme="minorHAnsi" w:cs="Courier New"/>
          <w:sz w:val="24"/>
          <w:szCs w:val="24"/>
        </w:rPr>
      </w:pPr>
      <w:r w:rsidRPr="00512FFB">
        <w:rPr>
          <w:rFonts w:asciiTheme="minorHAnsi" w:hAnsiTheme="minorHAnsi" w:cs="Courier New"/>
          <w:b/>
          <w:sz w:val="24"/>
          <w:szCs w:val="24"/>
        </w:rPr>
        <w:t>Use of personal mobile devices:</w:t>
      </w:r>
      <w:r>
        <w:rPr>
          <w:rFonts w:asciiTheme="minorHAnsi" w:hAnsiTheme="minorHAnsi" w:cs="Courier New"/>
          <w:sz w:val="24"/>
          <w:szCs w:val="24"/>
        </w:rPr>
        <w:t xml:space="preserve"> </w:t>
      </w:r>
      <w:r w:rsidR="00AE7B9B" w:rsidRPr="00862BC4">
        <w:rPr>
          <w:rFonts w:asciiTheme="minorHAnsi" w:hAnsiTheme="minorHAnsi" w:cs="Courier New"/>
          <w:sz w:val="24"/>
          <w:szCs w:val="24"/>
        </w:rPr>
        <w:t xml:space="preserve">Employees may have the opportunity to use their personal devices for work purposes when authorized in writing, in advance, by the employee and </w:t>
      </w:r>
      <w:r w:rsidR="003F628D" w:rsidRPr="00862BC4">
        <w:rPr>
          <w:rFonts w:asciiTheme="minorHAnsi" w:hAnsiTheme="minorHAnsi" w:cs="Courier New"/>
          <w:sz w:val="24"/>
          <w:szCs w:val="24"/>
        </w:rPr>
        <w:t>m</w:t>
      </w:r>
      <w:r w:rsidR="00AE7B9B" w:rsidRPr="00862BC4">
        <w:rPr>
          <w:rFonts w:asciiTheme="minorHAnsi" w:hAnsiTheme="minorHAnsi" w:cs="Courier New"/>
          <w:sz w:val="24"/>
          <w:szCs w:val="24"/>
        </w:rPr>
        <w:t>anagement. Personal electronic devices include</w:t>
      </w:r>
      <w:r w:rsidR="00862BC4">
        <w:rPr>
          <w:rFonts w:asciiTheme="minorHAnsi" w:hAnsiTheme="minorHAnsi" w:cs="Courier New"/>
          <w:sz w:val="24"/>
          <w:szCs w:val="24"/>
        </w:rPr>
        <w:t>,</w:t>
      </w:r>
      <w:r w:rsidR="00AE7B9B" w:rsidRPr="00862BC4">
        <w:rPr>
          <w:rFonts w:asciiTheme="minorHAnsi" w:hAnsiTheme="minorHAnsi" w:cs="Courier New"/>
          <w:sz w:val="24"/>
          <w:szCs w:val="24"/>
        </w:rPr>
        <w:t xml:space="preserve"> but are not limited to</w:t>
      </w:r>
      <w:r w:rsidR="00862BC4">
        <w:rPr>
          <w:rFonts w:asciiTheme="minorHAnsi" w:hAnsiTheme="minorHAnsi" w:cs="Courier New"/>
          <w:sz w:val="24"/>
          <w:szCs w:val="24"/>
        </w:rPr>
        <w:t>,</w:t>
      </w:r>
      <w:r w:rsidR="00AE7B9B" w:rsidRPr="00862BC4">
        <w:rPr>
          <w:rFonts w:asciiTheme="minorHAnsi" w:hAnsiTheme="minorHAnsi" w:cs="Courier New"/>
          <w:sz w:val="24"/>
          <w:szCs w:val="24"/>
        </w:rPr>
        <w:t xml:space="preserve"> personally owned cell phones, tablets, laptops and computers. </w:t>
      </w:r>
    </w:p>
    <w:p w14:paraId="6E838DBC" w14:textId="77777777" w:rsidR="00AE7B9B" w:rsidRPr="00862BC4" w:rsidRDefault="00AE7B9B" w:rsidP="00AE7B9B">
      <w:pPr>
        <w:pStyle w:val="PlainText"/>
        <w:rPr>
          <w:rFonts w:asciiTheme="minorHAnsi" w:hAnsiTheme="minorHAnsi" w:cs="Courier New"/>
          <w:sz w:val="24"/>
          <w:szCs w:val="24"/>
        </w:rPr>
      </w:pPr>
    </w:p>
    <w:p w14:paraId="47E159E3" w14:textId="77777777" w:rsidR="00AE7B9B" w:rsidRDefault="00AE7B9B" w:rsidP="00AE7B9B">
      <w:pPr>
        <w:pStyle w:val="PlainText"/>
        <w:rPr>
          <w:rFonts w:asciiTheme="minorHAnsi" w:hAnsiTheme="minorHAnsi" w:cs="Courier New"/>
          <w:sz w:val="24"/>
          <w:szCs w:val="24"/>
        </w:rPr>
      </w:pPr>
      <w:r w:rsidRPr="00862BC4">
        <w:rPr>
          <w:rFonts w:asciiTheme="minorHAnsi" w:hAnsiTheme="minorHAnsi" w:cs="Courier New"/>
          <w:sz w:val="24"/>
          <w:szCs w:val="24"/>
        </w:rPr>
        <w:t>The use of personal devices is limited to certain employees and may be limited based on technology. Contact the HR department for more details.</w:t>
      </w:r>
    </w:p>
    <w:p w14:paraId="2B422538" w14:textId="77777777" w:rsidR="00512FFB" w:rsidRDefault="00512FFB" w:rsidP="00512FFB">
      <w:pPr>
        <w:pStyle w:val="PlainText"/>
        <w:rPr>
          <w:rFonts w:asciiTheme="minorHAnsi" w:hAnsiTheme="minorHAnsi" w:cs="Courier New"/>
          <w:sz w:val="24"/>
          <w:szCs w:val="24"/>
        </w:rPr>
      </w:pPr>
    </w:p>
    <w:p w14:paraId="239AA153" w14:textId="77777777" w:rsidR="00512FFB" w:rsidRDefault="00512FFB" w:rsidP="00512FFB">
      <w:pPr>
        <w:pStyle w:val="PlainText"/>
        <w:rPr>
          <w:rFonts w:asciiTheme="minorHAnsi" w:hAnsiTheme="minorHAnsi" w:cs="Courier New"/>
          <w:sz w:val="24"/>
          <w:szCs w:val="24"/>
        </w:rPr>
      </w:pPr>
      <w:r w:rsidRPr="00862BC4">
        <w:rPr>
          <w:rFonts w:asciiTheme="minorHAnsi" w:hAnsiTheme="minorHAnsi" w:cs="Courier New"/>
          <w:sz w:val="24"/>
          <w:szCs w:val="24"/>
        </w:rPr>
        <w:t xml:space="preserve">Employees will receive an agreed-upon monthly stipend to use personal devices based on the position and estimated use of the device. If an employee obtains or currently has a plan that exceeds the monthly stipend, [Company Name] will not be liable for the cost difference. </w:t>
      </w:r>
      <w:r w:rsidR="00F00A78">
        <w:rPr>
          <w:rFonts w:asciiTheme="minorHAnsi" w:hAnsiTheme="minorHAnsi" w:cs="Courier New"/>
          <w:sz w:val="24"/>
          <w:szCs w:val="24"/>
        </w:rPr>
        <w:t>The device remains the property of the employee who is responsible for all repairs or replacement of the device.</w:t>
      </w:r>
    </w:p>
    <w:p w14:paraId="7E2BA7AB" w14:textId="77777777" w:rsidR="00127F23" w:rsidRDefault="00127F23" w:rsidP="00512FFB">
      <w:pPr>
        <w:pStyle w:val="PlainText"/>
        <w:rPr>
          <w:rFonts w:asciiTheme="minorHAnsi" w:hAnsiTheme="minorHAnsi" w:cs="Courier New"/>
          <w:sz w:val="24"/>
          <w:szCs w:val="24"/>
        </w:rPr>
      </w:pPr>
    </w:p>
    <w:p w14:paraId="6BCC4600" w14:textId="77777777" w:rsidR="00127F23" w:rsidRPr="00862BC4" w:rsidRDefault="00127F23" w:rsidP="00127F23">
      <w:pPr>
        <w:pStyle w:val="PlainText"/>
        <w:rPr>
          <w:rFonts w:asciiTheme="minorHAnsi" w:hAnsiTheme="minorHAnsi" w:cs="Courier New"/>
          <w:sz w:val="24"/>
          <w:szCs w:val="24"/>
        </w:rPr>
      </w:pPr>
      <w:r w:rsidRPr="00862BC4">
        <w:rPr>
          <w:rFonts w:asciiTheme="minorHAnsi" w:hAnsiTheme="minorHAnsi" w:cs="Courier New"/>
          <w:sz w:val="24"/>
          <w:szCs w:val="24"/>
        </w:rPr>
        <w:t xml:space="preserve">Employees who have not received authorization in writing from management and who have not provided written consent will not be permitted to use personal devices for work purposes. Failure to follow policies and procedures may result in disciplinary action up to and including termination of employment. </w:t>
      </w:r>
    </w:p>
    <w:p w14:paraId="16A66A02" w14:textId="77777777" w:rsidR="00512FFB" w:rsidRDefault="00512FFB" w:rsidP="00512FFB">
      <w:pPr>
        <w:pStyle w:val="PlainText"/>
        <w:rPr>
          <w:rFonts w:asciiTheme="minorHAnsi" w:hAnsiTheme="minorHAnsi" w:cs="Courier New"/>
          <w:sz w:val="24"/>
          <w:szCs w:val="24"/>
        </w:rPr>
      </w:pPr>
    </w:p>
    <w:p w14:paraId="093D99E2" w14:textId="77777777" w:rsidR="00512FFB" w:rsidRDefault="00512FFB" w:rsidP="00512FFB">
      <w:pPr>
        <w:pStyle w:val="PlainText"/>
        <w:rPr>
          <w:rFonts w:asciiTheme="minorHAnsi" w:hAnsiTheme="minorHAnsi" w:cs="Courier New"/>
          <w:sz w:val="24"/>
          <w:szCs w:val="24"/>
        </w:rPr>
      </w:pPr>
      <w:r>
        <w:rPr>
          <w:rFonts w:asciiTheme="minorHAnsi" w:hAnsiTheme="minorHAnsi" w:cs="Courier New"/>
          <w:b/>
          <w:sz w:val="24"/>
          <w:szCs w:val="24"/>
        </w:rPr>
        <w:t xml:space="preserve">Use of company owned mobile devices: </w:t>
      </w:r>
      <w:r>
        <w:rPr>
          <w:rFonts w:asciiTheme="minorHAnsi" w:hAnsiTheme="minorHAnsi" w:cs="Courier New"/>
          <w:sz w:val="24"/>
          <w:szCs w:val="24"/>
        </w:rPr>
        <w:t>Certain employees may be issued a company owned mobile device. Use of these devices is contingent upon continued employment with [Company Name] and the device remains the sole property of [Company Name].</w:t>
      </w:r>
      <w:r w:rsidR="00036811">
        <w:rPr>
          <w:rFonts w:asciiTheme="minorHAnsi" w:hAnsiTheme="minorHAnsi" w:cs="Courier New"/>
          <w:sz w:val="24"/>
          <w:szCs w:val="24"/>
        </w:rPr>
        <w:t xml:space="preserve"> Company provided mobile devices are part of a ‘family plan’ with shared minutes and include data usage. Excessive use of minutes or bandwidth for non-business activity is discouraged and may result in a Payroll deduction for personal usage.</w:t>
      </w:r>
    </w:p>
    <w:p w14:paraId="1B452DB3" w14:textId="77777777" w:rsidR="00F00A78" w:rsidRDefault="00F00A78" w:rsidP="00512FFB">
      <w:pPr>
        <w:pStyle w:val="PlainText"/>
        <w:rPr>
          <w:rFonts w:asciiTheme="minorHAnsi" w:hAnsiTheme="minorHAnsi" w:cs="Courier New"/>
          <w:sz w:val="24"/>
          <w:szCs w:val="24"/>
        </w:rPr>
      </w:pPr>
    </w:p>
    <w:p w14:paraId="47F6E127" w14:textId="77777777" w:rsidR="00AE7B9B" w:rsidRPr="00862BC4" w:rsidRDefault="00F00A78" w:rsidP="00AE7B9B">
      <w:pPr>
        <w:pStyle w:val="PlainText"/>
        <w:rPr>
          <w:rFonts w:asciiTheme="minorHAnsi" w:hAnsiTheme="minorHAnsi" w:cs="Courier New"/>
          <w:sz w:val="24"/>
          <w:szCs w:val="24"/>
        </w:rPr>
      </w:pPr>
      <w:r>
        <w:rPr>
          <w:rFonts w:asciiTheme="minorHAnsi" w:hAnsiTheme="minorHAnsi" w:cs="Courier New"/>
          <w:b/>
          <w:sz w:val="24"/>
          <w:szCs w:val="24"/>
        </w:rPr>
        <w:t xml:space="preserve">Security: </w:t>
      </w:r>
      <w:r>
        <w:rPr>
          <w:rFonts w:asciiTheme="minorHAnsi" w:hAnsiTheme="minorHAnsi" w:cs="Courier New"/>
          <w:sz w:val="24"/>
          <w:szCs w:val="24"/>
        </w:rPr>
        <w:t xml:space="preserve">Employees must put a PIN, password or other security measures in place on every device that is used to access company information. Further, </w:t>
      </w:r>
      <w:r w:rsidR="00AE7B9B" w:rsidRPr="00862BC4">
        <w:rPr>
          <w:rFonts w:asciiTheme="minorHAnsi" w:hAnsiTheme="minorHAnsi" w:cs="Courier New"/>
          <w:sz w:val="24"/>
          <w:szCs w:val="24"/>
        </w:rPr>
        <w:t>are required to have anti-virus and mobile device management (MDM) software installed on their personal mobile devices</w:t>
      </w:r>
      <w:r>
        <w:rPr>
          <w:rFonts w:asciiTheme="minorHAnsi" w:hAnsiTheme="minorHAnsi" w:cs="Courier New"/>
          <w:sz w:val="24"/>
          <w:szCs w:val="24"/>
        </w:rPr>
        <w:t xml:space="preserve"> as recommended by [Company Name]</w:t>
      </w:r>
      <w:r w:rsidR="00AE7B9B" w:rsidRPr="00862BC4">
        <w:rPr>
          <w:rFonts w:asciiTheme="minorHAnsi" w:hAnsiTheme="minorHAnsi" w:cs="Courier New"/>
          <w:sz w:val="24"/>
          <w:szCs w:val="24"/>
        </w:rPr>
        <w:t xml:space="preserve">. This software will </w:t>
      </w:r>
      <w:r>
        <w:rPr>
          <w:rFonts w:asciiTheme="minorHAnsi" w:hAnsiTheme="minorHAnsi" w:cs="Courier New"/>
          <w:sz w:val="24"/>
          <w:szCs w:val="24"/>
        </w:rPr>
        <w:t>[list what the software does here, e.g., monitor all emails, text messages and photos, along with the physical location of the device]</w:t>
      </w:r>
      <w:r w:rsidR="00AE7B9B" w:rsidRPr="00862BC4">
        <w:rPr>
          <w:rFonts w:asciiTheme="minorHAnsi" w:hAnsiTheme="minorHAnsi" w:cs="Courier New"/>
          <w:sz w:val="24"/>
          <w:szCs w:val="24"/>
        </w:rPr>
        <w:t xml:space="preserve">. </w:t>
      </w:r>
      <w:r>
        <w:rPr>
          <w:rFonts w:asciiTheme="minorHAnsi" w:hAnsiTheme="minorHAnsi" w:cs="Courier New"/>
          <w:sz w:val="24"/>
          <w:szCs w:val="24"/>
        </w:rPr>
        <w:t>T</w:t>
      </w:r>
      <w:r w:rsidR="00AE7B9B" w:rsidRPr="00862BC4">
        <w:rPr>
          <w:rFonts w:asciiTheme="minorHAnsi" w:hAnsiTheme="minorHAnsi" w:cs="Courier New"/>
          <w:sz w:val="24"/>
          <w:szCs w:val="24"/>
        </w:rPr>
        <w:t xml:space="preserve">his software </w:t>
      </w:r>
      <w:r>
        <w:rPr>
          <w:rFonts w:asciiTheme="minorHAnsi" w:hAnsiTheme="minorHAnsi" w:cs="Courier New"/>
          <w:sz w:val="24"/>
          <w:szCs w:val="24"/>
        </w:rPr>
        <w:t xml:space="preserve">must be installed by the IT department </w:t>
      </w:r>
      <w:r w:rsidR="00AE7B9B" w:rsidRPr="00862BC4">
        <w:rPr>
          <w:rFonts w:asciiTheme="minorHAnsi" w:hAnsiTheme="minorHAnsi" w:cs="Courier New"/>
          <w:sz w:val="24"/>
          <w:szCs w:val="24"/>
        </w:rPr>
        <w:t xml:space="preserve">prior to using the device for work purposes. </w:t>
      </w:r>
    </w:p>
    <w:p w14:paraId="652866B0" w14:textId="77777777" w:rsidR="00AE7B9B" w:rsidRPr="00862BC4" w:rsidRDefault="00AE7B9B" w:rsidP="00AE7B9B">
      <w:pPr>
        <w:pStyle w:val="PlainText"/>
        <w:rPr>
          <w:rFonts w:asciiTheme="minorHAnsi" w:hAnsiTheme="minorHAnsi" w:cs="Courier New"/>
          <w:sz w:val="24"/>
          <w:szCs w:val="24"/>
        </w:rPr>
      </w:pPr>
    </w:p>
    <w:p w14:paraId="59F85FC1" w14:textId="7EFC8F8C" w:rsidR="00AE7B9B" w:rsidRDefault="00AE7B9B" w:rsidP="00AE7B9B">
      <w:pPr>
        <w:pStyle w:val="PlainText"/>
        <w:rPr>
          <w:rFonts w:asciiTheme="minorHAnsi" w:hAnsiTheme="minorHAnsi" w:cs="Courier New"/>
          <w:sz w:val="24"/>
          <w:szCs w:val="24"/>
        </w:rPr>
      </w:pPr>
      <w:r w:rsidRPr="00862BC4">
        <w:rPr>
          <w:rFonts w:asciiTheme="minorHAnsi" w:hAnsiTheme="minorHAnsi" w:cs="Courier New"/>
          <w:sz w:val="24"/>
          <w:szCs w:val="24"/>
        </w:rPr>
        <w:t xml:space="preserve">Employees may not use </w:t>
      </w:r>
      <w:r w:rsidR="00F00A78">
        <w:rPr>
          <w:rFonts w:asciiTheme="minorHAnsi" w:hAnsiTheme="minorHAnsi" w:cs="Courier New"/>
          <w:sz w:val="24"/>
          <w:szCs w:val="24"/>
        </w:rPr>
        <w:t xml:space="preserve">any </w:t>
      </w:r>
      <w:r w:rsidRPr="00862BC4">
        <w:rPr>
          <w:rFonts w:asciiTheme="minorHAnsi" w:hAnsiTheme="minorHAnsi" w:cs="Courier New"/>
          <w:sz w:val="24"/>
          <w:szCs w:val="24"/>
        </w:rPr>
        <w:t xml:space="preserve">cloud-based apps or backup that allows company-related data to be transferred to unsecure parties. Due to security issues, </w:t>
      </w:r>
      <w:r w:rsidR="00F00A78">
        <w:rPr>
          <w:rFonts w:asciiTheme="minorHAnsi" w:hAnsiTheme="minorHAnsi" w:cs="Courier New"/>
          <w:sz w:val="24"/>
          <w:szCs w:val="24"/>
        </w:rPr>
        <w:t>mobile</w:t>
      </w:r>
      <w:r w:rsidRPr="00862BC4">
        <w:rPr>
          <w:rFonts w:asciiTheme="minorHAnsi" w:hAnsiTheme="minorHAnsi" w:cs="Courier New"/>
          <w:sz w:val="24"/>
          <w:szCs w:val="24"/>
        </w:rPr>
        <w:t xml:space="preserve"> devices may not be synchronized to other devices in </w:t>
      </w:r>
      <w:r w:rsidR="00F00A78">
        <w:rPr>
          <w:rFonts w:asciiTheme="minorHAnsi" w:hAnsiTheme="minorHAnsi" w:cs="Courier New"/>
          <w:sz w:val="24"/>
          <w:szCs w:val="24"/>
        </w:rPr>
        <w:t xml:space="preserve">the </w:t>
      </w:r>
      <w:r w:rsidRPr="00862BC4">
        <w:rPr>
          <w:rFonts w:asciiTheme="minorHAnsi" w:hAnsiTheme="minorHAnsi" w:cs="Courier New"/>
          <w:sz w:val="24"/>
          <w:szCs w:val="24"/>
        </w:rPr>
        <w:t>employee</w:t>
      </w:r>
      <w:r w:rsidR="00F00A78">
        <w:rPr>
          <w:rFonts w:asciiTheme="minorHAnsi" w:hAnsiTheme="minorHAnsi" w:cs="Courier New"/>
          <w:sz w:val="24"/>
          <w:szCs w:val="24"/>
        </w:rPr>
        <w:t>’</w:t>
      </w:r>
      <w:r w:rsidRPr="00862BC4">
        <w:rPr>
          <w:rFonts w:asciiTheme="minorHAnsi" w:hAnsiTheme="minorHAnsi" w:cs="Courier New"/>
          <w:sz w:val="24"/>
          <w:szCs w:val="24"/>
        </w:rPr>
        <w:t>s home. Making any modifications to</w:t>
      </w:r>
      <w:r w:rsidR="00F00A78">
        <w:rPr>
          <w:rFonts w:asciiTheme="minorHAnsi" w:hAnsiTheme="minorHAnsi" w:cs="Courier New"/>
          <w:sz w:val="24"/>
          <w:szCs w:val="24"/>
        </w:rPr>
        <w:t xml:space="preserve"> </w:t>
      </w:r>
      <w:r w:rsidRPr="00862BC4">
        <w:rPr>
          <w:rFonts w:asciiTheme="minorHAnsi" w:hAnsiTheme="minorHAnsi" w:cs="Courier New"/>
          <w:sz w:val="24"/>
          <w:szCs w:val="24"/>
        </w:rPr>
        <w:t>the device hardware or software</w:t>
      </w:r>
      <w:r w:rsidR="00F00A78">
        <w:rPr>
          <w:rFonts w:asciiTheme="minorHAnsi" w:hAnsiTheme="minorHAnsi" w:cs="Courier New"/>
          <w:sz w:val="24"/>
          <w:szCs w:val="24"/>
        </w:rPr>
        <w:t>, or installing additional hardware or software</w:t>
      </w:r>
      <w:r w:rsidR="005E2024">
        <w:rPr>
          <w:rFonts w:asciiTheme="minorHAnsi" w:hAnsiTheme="minorHAnsi" w:cs="Courier New"/>
          <w:sz w:val="24"/>
          <w:szCs w:val="24"/>
        </w:rPr>
        <w:t xml:space="preserve">, </w:t>
      </w:r>
      <w:r w:rsidR="005E2024" w:rsidRPr="00862BC4">
        <w:rPr>
          <w:rFonts w:asciiTheme="minorHAnsi" w:hAnsiTheme="minorHAnsi" w:cs="Courier New"/>
          <w:sz w:val="24"/>
          <w:szCs w:val="24"/>
        </w:rPr>
        <w:t>beyond</w:t>
      </w:r>
      <w:r w:rsidRPr="00862BC4">
        <w:rPr>
          <w:rFonts w:asciiTheme="minorHAnsi" w:hAnsiTheme="minorHAnsi" w:cs="Courier New"/>
          <w:sz w:val="24"/>
          <w:szCs w:val="24"/>
        </w:rPr>
        <w:t xml:space="preserve"> authorized and routine installation updates is prohibited unless approved by IT. Employees may not use </w:t>
      </w:r>
      <w:r w:rsidR="003F628D" w:rsidRPr="00862BC4">
        <w:rPr>
          <w:rFonts w:asciiTheme="minorHAnsi" w:hAnsiTheme="minorHAnsi" w:cs="Courier New"/>
          <w:sz w:val="24"/>
          <w:szCs w:val="24"/>
        </w:rPr>
        <w:t>u</w:t>
      </w:r>
      <w:r w:rsidRPr="00862BC4">
        <w:rPr>
          <w:rFonts w:asciiTheme="minorHAnsi" w:hAnsiTheme="minorHAnsi" w:cs="Courier New"/>
          <w:sz w:val="24"/>
          <w:szCs w:val="24"/>
        </w:rPr>
        <w:t xml:space="preserve">nsecure Internet sites. </w:t>
      </w:r>
    </w:p>
    <w:p w14:paraId="287E4595" w14:textId="77777777" w:rsidR="00127F23" w:rsidRDefault="00127F23" w:rsidP="00AE7B9B">
      <w:pPr>
        <w:pStyle w:val="PlainText"/>
        <w:rPr>
          <w:rFonts w:asciiTheme="minorHAnsi" w:hAnsiTheme="minorHAnsi" w:cs="Courier New"/>
          <w:sz w:val="24"/>
          <w:szCs w:val="24"/>
        </w:rPr>
      </w:pPr>
    </w:p>
    <w:p w14:paraId="0F403023" w14:textId="77777777" w:rsidR="008871D7" w:rsidRPr="00862BC4" w:rsidRDefault="008871D7" w:rsidP="008871D7">
      <w:pPr>
        <w:pStyle w:val="PlainText"/>
        <w:rPr>
          <w:rFonts w:asciiTheme="minorHAnsi" w:hAnsiTheme="minorHAnsi" w:cs="Courier New"/>
          <w:sz w:val="24"/>
          <w:szCs w:val="24"/>
        </w:rPr>
      </w:pPr>
      <w:r w:rsidRPr="00862BC4">
        <w:rPr>
          <w:rFonts w:asciiTheme="minorHAnsi" w:hAnsiTheme="minorHAnsi" w:cs="Courier New"/>
          <w:sz w:val="24"/>
          <w:szCs w:val="24"/>
        </w:rPr>
        <w:t xml:space="preserve">Family and friends should not use personal devices that are used for company purposes. </w:t>
      </w:r>
    </w:p>
    <w:p w14:paraId="2C835B60" w14:textId="77777777" w:rsidR="00AE7B9B" w:rsidRPr="00862BC4" w:rsidRDefault="00AE7B9B" w:rsidP="00AE7B9B">
      <w:pPr>
        <w:pStyle w:val="PlainText"/>
        <w:rPr>
          <w:rFonts w:asciiTheme="minorHAnsi" w:hAnsiTheme="minorHAnsi" w:cs="Courier New"/>
          <w:sz w:val="24"/>
          <w:szCs w:val="24"/>
        </w:rPr>
      </w:pPr>
    </w:p>
    <w:p w14:paraId="46552F3E" w14:textId="77777777" w:rsidR="00AE7B9B" w:rsidRDefault="00AE7B9B" w:rsidP="00AE7B9B">
      <w:pPr>
        <w:pStyle w:val="PlainText"/>
        <w:rPr>
          <w:rFonts w:asciiTheme="minorHAnsi" w:hAnsiTheme="minorHAnsi" w:cs="Courier New"/>
          <w:sz w:val="24"/>
          <w:szCs w:val="24"/>
        </w:rPr>
      </w:pPr>
      <w:r w:rsidRPr="00862BC4">
        <w:rPr>
          <w:rFonts w:asciiTheme="minorHAnsi" w:hAnsiTheme="minorHAnsi" w:cs="Courier New"/>
          <w:sz w:val="24"/>
          <w:szCs w:val="24"/>
        </w:rPr>
        <w:t xml:space="preserve">Employees whose personal devices have camera, video or recording capability are restricted from using those functions anywhere in the building or on company property at any time unless authorized in advance by management. </w:t>
      </w:r>
    </w:p>
    <w:p w14:paraId="4D022E4C" w14:textId="77777777" w:rsidR="008871D7" w:rsidRPr="00862BC4" w:rsidRDefault="008871D7" w:rsidP="008871D7">
      <w:pPr>
        <w:pStyle w:val="PlainText"/>
        <w:rPr>
          <w:rFonts w:asciiTheme="minorHAnsi" w:hAnsiTheme="minorHAnsi" w:cs="Courier New"/>
          <w:sz w:val="24"/>
          <w:szCs w:val="24"/>
        </w:rPr>
      </w:pPr>
    </w:p>
    <w:p w14:paraId="67B6EC1A" w14:textId="77777777" w:rsidR="008871D7" w:rsidRPr="00862BC4" w:rsidRDefault="008871D7" w:rsidP="008871D7">
      <w:pPr>
        <w:pStyle w:val="PlainText"/>
        <w:rPr>
          <w:rFonts w:asciiTheme="minorHAnsi" w:hAnsiTheme="minorHAnsi" w:cs="Courier New"/>
          <w:sz w:val="24"/>
          <w:szCs w:val="24"/>
        </w:rPr>
      </w:pPr>
      <w:r w:rsidRPr="00862BC4">
        <w:rPr>
          <w:rFonts w:asciiTheme="minorHAnsi" w:hAnsiTheme="minorHAnsi" w:cs="Courier New"/>
          <w:sz w:val="24"/>
          <w:szCs w:val="24"/>
        </w:rPr>
        <w:t xml:space="preserve">An employee may not store information from or related to former employment on the company’s </w:t>
      </w:r>
      <w:r>
        <w:rPr>
          <w:rFonts w:asciiTheme="minorHAnsi" w:hAnsiTheme="minorHAnsi" w:cs="Courier New"/>
          <w:sz w:val="24"/>
          <w:szCs w:val="24"/>
        </w:rPr>
        <w:t>device</w:t>
      </w:r>
      <w:r w:rsidRPr="00862BC4">
        <w:rPr>
          <w:rFonts w:asciiTheme="minorHAnsi" w:hAnsiTheme="minorHAnsi" w:cs="Courier New"/>
          <w:sz w:val="24"/>
          <w:szCs w:val="24"/>
        </w:rPr>
        <w:t xml:space="preserve">. </w:t>
      </w:r>
    </w:p>
    <w:p w14:paraId="6F8CA11F" w14:textId="77777777" w:rsidR="00AE7B9B" w:rsidRPr="00862BC4" w:rsidRDefault="00AE7B9B" w:rsidP="00AE7B9B">
      <w:pPr>
        <w:pStyle w:val="PlainText"/>
        <w:rPr>
          <w:rFonts w:asciiTheme="minorHAnsi" w:hAnsiTheme="minorHAnsi" w:cs="Courier New"/>
          <w:sz w:val="24"/>
          <w:szCs w:val="24"/>
        </w:rPr>
      </w:pPr>
    </w:p>
    <w:p w14:paraId="010E0FE3" w14:textId="77777777" w:rsidR="00AE7B9B" w:rsidRPr="00862BC4" w:rsidRDefault="008871D7" w:rsidP="00AE7B9B">
      <w:pPr>
        <w:pStyle w:val="PlainText"/>
        <w:rPr>
          <w:rFonts w:asciiTheme="minorHAnsi" w:hAnsiTheme="minorHAnsi" w:cs="Courier New"/>
          <w:sz w:val="24"/>
          <w:szCs w:val="24"/>
        </w:rPr>
      </w:pPr>
      <w:r>
        <w:rPr>
          <w:rFonts w:asciiTheme="minorHAnsi" w:hAnsiTheme="minorHAnsi" w:cs="Courier New"/>
          <w:b/>
          <w:sz w:val="24"/>
          <w:szCs w:val="24"/>
        </w:rPr>
        <w:t xml:space="preserve">Behavior: </w:t>
      </w:r>
      <w:r w:rsidR="00AE7B9B" w:rsidRPr="00862BC4">
        <w:rPr>
          <w:rFonts w:asciiTheme="minorHAnsi" w:hAnsiTheme="minorHAnsi" w:cs="Courier New"/>
          <w:sz w:val="24"/>
          <w:szCs w:val="24"/>
        </w:rPr>
        <w:t xml:space="preserve">While at work, employees are expected to exercise the same discretion in using their personal devices as is expected for the use of company devices. Company policies pertaining to harassment, discrimination, retaliation, trade secrets, confidential information and ethics apply to the use of personal devices for work-related activities. </w:t>
      </w:r>
    </w:p>
    <w:p w14:paraId="1384210E" w14:textId="77777777" w:rsidR="00AE7B9B" w:rsidRPr="00862BC4" w:rsidRDefault="00AE7B9B" w:rsidP="00AE7B9B">
      <w:pPr>
        <w:pStyle w:val="PlainText"/>
        <w:rPr>
          <w:rFonts w:asciiTheme="minorHAnsi" w:hAnsiTheme="minorHAnsi" w:cs="Courier New"/>
          <w:sz w:val="24"/>
          <w:szCs w:val="24"/>
        </w:rPr>
      </w:pPr>
    </w:p>
    <w:p w14:paraId="4EF4C24B" w14:textId="77777777" w:rsidR="00AE7B9B" w:rsidRPr="00862BC4" w:rsidRDefault="00AE7B9B" w:rsidP="00AE7B9B">
      <w:pPr>
        <w:pStyle w:val="PlainText"/>
        <w:rPr>
          <w:rFonts w:asciiTheme="minorHAnsi" w:hAnsiTheme="minorHAnsi" w:cs="Courier New"/>
          <w:sz w:val="24"/>
          <w:szCs w:val="24"/>
        </w:rPr>
      </w:pPr>
      <w:r w:rsidRPr="00862BC4">
        <w:rPr>
          <w:rFonts w:asciiTheme="minorHAnsi" w:hAnsiTheme="minorHAnsi" w:cs="Courier New"/>
          <w:sz w:val="24"/>
          <w:szCs w:val="24"/>
        </w:rPr>
        <w:t>Excessive personal calls, e-mails or text messaging during the work day, regardless of the device used, can interfere with employee productivity and be distracting to others. Employees must handle personal matters on non</w:t>
      </w:r>
      <w:r w:rsidR="008871D7">
        <w:rPr>
          <w:rFonts w:asciiTheme="minorHAnsi" w:hAnsiTheme="minorHAnsi" w:cs="Courier New"/>
          <w:sz w:val="24"/>
          <w:szCs w:val="24"/>
        </w:rPr>
        <w:t>-</w:t>
      </w:r>
      <w:r w:rsidRPr="00862BC4">
        <w:rPr>
          <w:rFonts w:asciiTheme="minorHAnsi" w:hAnsiTheme="minorHAnsi" w:cs="Courier New"/>
          <w:sz w:val="24"/>
          <w:szCs w:val="24"/>
        </w:rPr>
        <w:t xml:space="preserve">work time and ensure that friends and family members are aware of the policy. Exceptions may be made for emergency situations and as approved in advance by management. Managers reserve the right to request employees’ cell phone bills and usage reports for calls and messaging made during working hours to determine if use is excessive. </w:t>
      </w:r>
    </w:p>
    <w:p w14:paraId="1ECEA308" w14:textId="77777777" w:rsidR="00862BC4" w:rsidRPr="00862BC4" w:rsidRDefault="00862BC4" w:rsidP="00AE7B9B">
      <w:pPr>
        <w:pStyle w:val="PlainText"/>
        <w:rPr>
          <w:rFonts w:asciiTheme="minorHAnsi" w:hAnsiTheme="minorHAnsi" w:cs="Courier New"/>
          <w:sz w:val="24"/>
          <w:szCs w:val="24"/>
        </w:rPr>
      </w:pPr>
    </w:p>
    <w:p w14:paraId="78513BBA" w14:textId="77777777" w:rsidR="00AE7B9B" w:rsidRPr="00862BC4" w:rsidRDefault="00F00A78" w:rsidP="00AE7B9B">
      <w:pPr>
        <w:pStyle w:val="PlainText"/>
        <w:rPr>
          <w:rFonts w:asciiTheme="minorHAnsi" w:hAnsiTheme="minorHAnsi" w:cs="Courier New"/>
          <w:sz w:val="24"/>
          <w:szCs w:val="24"/>
        </w:rPr>
      </w:pPr>
      <w:r>
        <w:rPr>
          <w:rFonts w:asciiTheme="minorHAnsi" w:hAnsiTheme="minorHAnsi" w:cs="Courier New"/>
          <w:sz w:val="24"/>
          <w:szCs w:val="24"/>
        </w:rPr>
        <w:t>Mobile</w:t>
      </w:r>
      <w:r w:rsidR="00AE7B9B" w:rsidRPr="00862BC4">
        <w:rPr>
          <w:rFonts w:asciiTheme="minorHAnsi" w:hAnsiTheme="minorHAnsi" w:cs="Courier New"/>
          <w:sz w:val="24"/>
          <w:szCs w:val="24"/>
        </w:rPr>
        <w:t xml:space="preserve"> devices shall be turned off or set to silent or vibrate mode during meetings, conferences and in other locations where incoming calls may disrupt normal workflow. </w:t>
      </w:r>
    </w:p>
    <w:p w14:paraId="5F6D35E5" w14:textId="77777777" w:rsidR="00AE7B9B" w:rsidRPr="00862BC4" w:rsidRDefault="00AE7B9B" w:rsidP="00AE7B9B">
      <w:pPr>
        <w:pStyle w:val="PlainText"/>
        <w:rPr>
          <w:rFonts w:asciiTheme="minorHAnsi" w:hAnsiTheme="minorHAnsi" w:cs="Courier New"/>
          <w:sz w:val="24"/>
          <w:szCs w:val="24"/>
        </w:rPr>
      </w:pPr>
    </w:p>
    <w:p w14:paraId="7BB97E9C" w14:textId="77777777" w:rsidR="00AE7B9B" w:rsidRPr="00862BC4" w:rsidRDefault="008871D7" w:rsidP="00AE7B9B">
      <w:pPr>
        <w:pStyle w:val="PlainText"/>
        <w:rPr>
          <w:rFonts w:asciiTheme="minorHAnsi" w:hAnsiTheme="minorHAnsi" w:cs="Courier New"/>
          <w:sz w:val="24"/>
          <w:szCs w:val="24"/>
        </w:rPr>
      </w:pPr>
      <w:r w:rsidRPr="008871D7">
        <w:rPr>
          <w:rFonts w:asciiTheme="minorHAnsi" w:hAnsiTheme="minorHAnsi" w:cs="Courier New"/>
          <w:b/>
          <w:sz w:val="24"/>
          <w:szCs w:val="24"/>
        </w:rPr>
        <w:t>Work Hours:</w:t>
      </w:r>
      <w:r>
        <w:rPr>
          <w:rFonts w:asciiTheme="minorHAnsi" w:hAnsiTheme="minorHAnsi" w:cs="Courier New"/>
          <w:sz w:val="24"/>
          <w:szCs w:val="24"/>
        </w:rPr>
        <w:t xml:space="preserve"> </w:t>
      </w:r>
      <w:r w:rsidR="00AE7B9B" w:rsidRPr="00862BC4">
        <w:rPr>
          <w:rFonts w:asciiTheme="minorHAnsi" w:hAnsiTheme="minorHAnsi" w:cs="Courier New"/>
          <w:sz w:val="24"/>
          <w:szCs w:val="24"/>
        </w:rPr>
        <w:t xml:space="preserve">Nonexempt employees may not use their </w:t>
      </w:r>
      <w:r>
        <w:rPr>
          <w:rFonts w:asciiTheme="minorHAnsi" w:hAnsiTheme="minorHAnsi" w:cs="Courier New"/>
          <w:sz w:val="24"/>
          <w:szCs w:val="24"/>
        </w:rPr>
        <w:t>mobile</w:t>
      </w:r>
      <w:r w:rsidR="00AE7B9B" w:rsidRPr="00862BC4">
        <w:rPr>
          <w:rFonts w:asciiTheme="minorHAnsi" w:hAnsiTheme="minorHAnsi" w:cs="Courier New"/>
          <w:sz w:val="24"/>
          <w:szCs w:val="24"/>
        </w:rPr>
        <w:t xml:space="preserve"> devices for work purposes outside of their normal work schedule without authorization in advance from management. This includes but is not limited to reviewing, sending and responding to e-mails or text messages, responding to calls or making calls. </w:t>
      </w:r>
    </w:p>
    <w:p w14:paraId="163B2082" w14:textId="77777777" w:rsidR="00AE7B9B" w:rsidRPr="00862BC4" w:rsidRDefault="00AE7B9B" w:rsidP="00AE7B9B">
      <w:pPr>
        <w:pStyle w:val="PlainText"/>
        <w:rPr>
          <w:rFonts w:asciiTheme="minorHAnsi" w:hAnsiTheme="minorHAnsi" w:cs="Courier New"/>
          <w:sz w:val="24"/>
          <w:szCs w:val="24"/>
        </w:rPr>
      </w:pPr>
    </w:p>
    <w:p w14:paraId="755ADC30" w14:textId="77777777" w:rsidR="00AE7B9B" w:rsidRPr="00862BC4" w:rsidRDefault="00AE7B9B" w:rsidP="00AE7B9B">
      <w:pPr>
        <w:pStyle w:val="PlainText"/>
        <w:rPr>
          <w:rFonts w:asciiTheme="minorHAnsi" w:hAnsiTheme="minorHAnsi" w:cs="Courier New"/>
          <w:sz w:val="24"/>
          <w:szCs w:val="24"/>
        </w:rPr>
      </w:pPr>
      <w:r w:rsidRPr="00862BC4">
        <w:rPr>
          <w:rFonts w:asciiTheme="minorHAnsi" w:hAnsiTheme="minorHAnsi" w:cs="Courier New"/>
          <w:sz w:val="24"/>
          <w:szCs w:val="24"/>
        </w:rPr>
        <w:t xml:space="preserve">Employees may not use their personal devices for work purposes during periods of unpaid leave without authorization from management. [Company Name] reserves the right to deactivate the company’s application and access on the employee’s personal device during periods of unpaid leave. </w:t>
      </w:r>
    </w:p>
    <w:p w14:paraId="39BE09C9" w14:textId="77777777" w:rsidR="00AE7B9B" w:rsidRPr="00862BC4" w:rsidRDefault="00AE7B9B" w:rsidP="00AE7B9B">
      <w:pPr>
        <w:pStyle w:val="PlainText"/>
        <w:rPr>
          <w:rFonts w:asciiTheme="minorHAnsi" w:hAnsiTheme="minorHAnsi" w:cs="Courier New"/>
          <w:sz w:val="24"/>
          <w:szCs w:val="24"/>
        </w:rPr>
      </w:pPr>
    </w:p>
    <w:p w14:paraId="4A8A30AC" w14:textId="77777777" w:rsidR="00AE7B9B" w:rsidRDefault="008871D7" w:rsidP="00AE7B9B">
      <w:pPr>
        <w:pStyle w:val="PlainText"/>
        <w:rPr>
          <w:rFonts w:asciiTheme="minorHAnsi" w:hAnsiTheme="minorHAnsi" w:cs="Courier New"/>
          <w:sz w:val="24"/>
          <w:szCs w:val="24"/>
        </w:rPr>
      </w:pPr>
      <w:r>
        <w:rPr>
          <w:rFonts w:asciiTheme="minorHAnsi" w:hAnsiTheme="minorHAnsi" w:cs="Courier New"/>
          <w:b/>
          <w:sz w:val="24"/>
          <w:szCs w:val="24"/>
        </w:rPr>
        <w:t xml:space="preserve">Privacy: </w:t>
      </w:r>
      <w:r w:rsidR="00AE7B9B" w:rsidRPr="00862BC4">
        <w:rPr>
          <w:rFonts w:asciiTheme="minorHAnsi" w:hAnsiTheme="minorHAnsi" w:cs="Courier New"/>
          <w:sz w:val="24"/>
          <w:szCs w:val="24"/>
        </w:rPr>
        <w:t>No employee should expect any privacy except that which is governed by law. [Company Name] has the right, at any time, to monitor and preserve any communications that utilize the [Company Name]’s networks in any way, including data, voicemail, telephone logs, Internet use, network traffic, etc., to determine proper utilization</w:t>
      </w:r>
      <w:r>
        <w:rPr>
          <w:rFonts w:asciiTheme="minorHAnsi" w:hAnsiTheme="minorHAnsi" w:cs="Courier New"/>
          <w:sz w:val="24"/>
          <w:szCs w:val="24"/>
        </w:rPr>
        <w:t>, regardless of the ownership status of the device used to access the company’s networks</w:t>
      </w:r>
      <w:r w:rsidR="00AE7B9B" w:rsidRPr="00862BC4">
        <w:rPr>
          <w:rFonts w:asciiTheme="minorHAnsi" w:hAnsiTheme="minorHAnsi" w:cs="Courier New"/>
          <w:sz w:val="24"/>
          <w:szCs w:val="24"/>
        </w:rPr>
        <w:t xml:space="preserve">. Management reserves the right to review, retain or release personal and company-related data on </w:t>
      </w:r>
      <w:r>
        <w:rPr>
          <w:rFonts w:asciiTheme="minorHAnsi" w:hAnsiTheme="minorHAnsi" w:cs="Courier New"/>
          <w:sz w:val="24"/>
          <w:szCs w:val="24"/>
        </w:rPr>
        <w:t>mobile</w:t>
      </w:r>
      <w:r w:rsidR="00AE7B9B" w:rsidRPr="00862BC4">
        <w:rPr>
          <w:rFonts w:asciiTheme="minorHAnsi" w:hAnsiTheme="minorHAnsi" w:cs="Courier New"/>
          <w:sz w:val="24"/>
          <w:szCs w:val="24"/>
        </w:rPr>
        <w:t xml:space="preserve"> devices to government agencies or third parties during an investigation or litigation. Management may review the activity and analyze usage patterns and may choose to publicize these data to assure that [Company Name]’s resources in these areas are being utilized according to this policy. Furthermore, no employee shall knowingly disable any network software or system identified as a monitoring tool. </w:t>
      </w:r>
    </w:p>
    <w:p w14:paraId="327A095B" w14:textId="77777777" w:rsidR="00127F23" w:rsidRDefault="00127F23" w:rsidP="00AE7B9B">
      <w:pPr>
        <w:pStyle w:val="PlainText"/>
        <w:rPr>
          <w:rFonts w:asciiTheme="minorHAnsi" w:hAnsiTheme="minorHAnsi" w:cs="Courier New"/>
          <w:sz w:val="24"/>
          <w:szCs w:val="24"/>
        </w:rPr>
      </w:pPr>
    </w:p>
    <w:p w14:paraId="0EC5BDDB" w14:textId="77777777" w:rsidR="00AE7B9B" w:rsidRPr="00127F23" w:rsidRDefault="00127F23" w:rsidP="00AE7B9B">
      <w:pPr>
        <w:pStyle w:val="PlainText"/>
        <w:rPr>
          <w:rFonts w:asciiTheme="minorHAnsi" w:hAnsiTheme="minorHAnsi" w:cs="Courier New"/>
          <w:sz w:val="24"/>
          <w:szCs w:val="24"/>
        </w:rPr>
      </w:pPr>
      <w:r w:rsidRPr="00127F23">
        <w:rPr>
          <w:rFonts w:asciiTheme="minorHAnsi" w:hAnsiTheme="minorHAnsi" w:cs="Courier New"/>
          <w:b/>
          <w:sz w:val="24"/>
          <w:szCs w:val="24"/>
        </w:rPr>
        <w:t>Inspection:</w:t>
      </w:r>
      <w:r>
        <w:rPr>
          <w:rFonts w:asciiTheme="minorHAnsi" w:hAnsiTheme="minorHAnsi" w:cs="Courier New"/>
          <w:sz w:val="24"/>
          <w:szCs w:val="24"/>
        </w:rPr>
        <w:t xml:space="preserve"> At any time, the employee may be asked to produce the mobile device for inspection. The purpose of these inspections is to insure that the employee is following company policy.</w:t>
      </w:r>
    </w:p>
    <w:p w14:paraId="53112D36" w14:textId="77777777" w:rsidR="00AE7B9B" w:rsidRPr="00862BC4" w:rsidRDefault="00AE7B9B" w:rsidP="00AE7B9B">
      <w:pPr>
        <w:pStyle w:val="PlainText"/>
        <w:rPr>
          <w:rFonts w:asciiTheme="minorHAnsi" w:hAnsiTheme="minorHAnsi" w:cs="Courier New"/>
          <w:sz w:val="24"/>
          <w:szCs w:val="24"/>
        </w:rPr>
      </w:pPr>
    </w:p>
    <w:p w14:paraId="5500425D" w14:textId="77777777" w:rsidR="00AE7B9B" w:rsidRPr="00862BC4" w:rsidRDefault="00AE7B9B" w:rsidP="00AE7B9B">
      <w:pPr>
        <w:pStyle w:val="PlainText"/>
        <w:rPr>
          <w:rFonts w:asciiTheme="minorHAnsi" w:hAnsiTheme="minorHAnsi" w:cs="Courier New"/>
          <w:sz w:val="24"/>
          <w:szCs w:val="24"/>
        </w:rPr>
      </w:pPr>
      <w:r w:rsidRPr="00862BC4">
        <w:rPr>
          <w:rFonts w:asciiTheme="minorHAnsi" w:hAnsiTheme="minorHAnsi" w:cs="Courier New"/>
          <w:b/>
          <w:sz w:val="24"/>
          <w:szCs w:val="24"/>
        </w:rPr>
        <w:t>Safety:</w:t>
      </w:r>
      <w:r w:rsidRPr="00862BC4">
        <w:rPr>
          <w:rFonts w:asciiTheme="minorHAnsi" w:hAnsiTheme="minorHAnsi" w:cs="Courier New"/>
          <w:sz w:val="24"/>
          <w:szCs w:val="24"/>
        </w:rPr>
        <w:t xml:space="preserve"> Employees are expected to follow applicable state or federal laws or regulations regarding the use of electronic devices at all times. </w:t>
      </w:r>
    </w:p>
    <w:p w14:paraId="05FECA26" w14:textId="77777777" w:rsidR="00AE7B9B" w:rsidRPr="00862BC4" w:rsidRDefault="00AE7B9B" w:rsidP="00AE7B9B">
      <w:pPr>
        <w:pStyle w:val="PlainText"/>
        <w:rPr>
          <w:rFonts w:asciiTheme="minorHAnsi" w:hAnsiTheme="minorHAnsi" w:cs="Courier New"/>
          <w:sz w:val="24"/>
          <w:szCs w:val="24"/>
        </w:rPr>
      </w:pPr>
    </w:p>
    <w:p w14:paraId="1A9DB78C" w14:textId="77777777" w:rsidR="00AE7B9B" w:rsidRPr="00862BC4" w:rsidRDefault="00AE7B9B" w:rsidP="00AE7B9B">
      <w:pPr>
        <w:pStyle w:val="PlainText"/>
        <w:rPr>
          <w:rFonts w:asciiTheme="minorHAnsi" w:hAnsiTheme="minorHAnsi" w:cs="Courier New"/>
          <w:sz w:val="24"/>
          <w:szCs w:val="24"/>
        </w:rPr>
      </w:pPr>
      <w:r w:rsidRPr="00862BC4">
        <w:rPr>
          <w:rFonts w:asciiTheme="minorHAnsi" w:hAnsiTheme="minorHAnsi" w:cs="Courier New"/>
          <w:sz w:val="24"/>
          <w:szCs w:val="24"/>
        </w:rPr>
        <w:t xml:space="preserve">Employees whose job responsibilities include regular or occasional driving are expected to refrain from using their </w:t>
      </w:r>
      <w:r w:rsidR="008871D7">
        <w:rPr>
          <w:rFonts w:asciiTheme="minorHAnsi" w:hAnsiTheme="minorHAnsi" w:cs="Courier New"/>
          <w:sz w:val="24"/>
          <w:szCs w:val="24"/>
        </w:rPr>
        <w:t>mobile</w:t>
      </w:r>
      <w:r w:rsidRPr="00862BC4">
        <w:rPr>
          <w:rFonts w:asciiTheme="minorHAnsi" w:hAnsiTheme="minorHAnsi" w:cs="Courier New"/>
          <w:sz w:val="24"/>
          <w:szCs w:val="24"/>
        </w:rPr>
        <w:t xml:space="preserve"> devices while driving. Regardless of the circumstances, including slow or stopped traffic, employees are required to pull off to the side of the road and safely stop the vehicle before placing </w:t>
      </w:r>
      <w:r w:rsidR="008871D7">
        <w:rPr>
          <w:rFonts w:asciiTheme="minorHAnsi" w:hAnsiTheme="minorHAnsi" w:cs="Courier New"/>
          <w:sz w:val="24"/>
          <w:szCs w:val="24"/>
        </w:rPr>
        <w:t xml:space="preserve">or accepting </w:t>
      </w:r>
      <w:r w:rsidRPr="00862BC4">
        <w:rPr>
          <w:rFonts w:asciiTheme="minorHAnsi" w:hAnsiTheme="minorHAnsi" w:cs="Courier New"/>
          <w:sz w:val="24"/>
          <w:szCs w:val="24"/>
        </w:rPr>
        <w:t xml:space="preserve">a call or texting. </w:t>
      </w:r>
      <w:r w:rsidR="008871D7">
        <w:rPr>
          <w:rFonts w:asciiTheme="minorHAnsi" w:hAnsiTheme="minorHAnsi" w:cs="Courier New"/>
          <w:sz w:val="24"/>
          <w:szCs w:val="24"/>
        </w:rPr>
        <w:t xml:space="preserve">The only exception to this stipulation is if the call can be placed or accepted entirely hands-free. </w:t>
      </w:r>
      <w:r w:rsidRPr="00862BC4">
        <w:rPr>
          <w:rFonts w:asciiTheme="minorHAnsi" w:hAnsiTheme="minorHAnsi" w:cs="Courier New"/>
          <w:sz w:val="24"/>
          <w:szCs w:val="24"/>
        </w:rPr>
        <w:t xml:space="preserve">Special care should be taken in situations where there is traffic, inclement weather or unfamiliar areas. </w:t>
      </w:r>
    </w:p>
    <w:p w14:paraId="2F9741FD" w14:textId="77777777" w:rsidR="00AE7B9B" w:rsidRPr="00862BC4" w:rsidRDefault="00AE7B9B" w:rsidP="00AE7B9B">
      <w:pPr>
        <w:pStyle w:val="PlainText"/>
        <w:rPr>
          <w:rFonts w:asciiTheme="minorHAnsi" w:hAnsiTheme="minorHAnsi" w:cs="Courier New"/>
          <w:sz w:val="24"/>
          <w:szCs w:val="24"/>
        </w:rPr>
      </w:pPr>
    </w:p>
    <w:p w14:paraId="58CB4F5D" w14:textId="77777777" w:rsidR="00AE7B9B" w:rsidRPr="00862BC4" w:rsidRDefault="00AE7B9B" w:rsidP="00AE7B9B">
      <w:pPr>
        <w:pStyle w:val="PlainText"/>
        <w:rPr>
          <w:rFonts w:asciiTheme="minorHAnsi" w:hAnsiTheme="minorHAnsi" w:cs="Courier New"/>
          <w:sz w:val="24"/>
          <w:szCs w:val="24"/>
        </w:rPr>
      </w:pPr>
      <w:r w:rsidRPr="00862BC4">
        <w:rPr>
          <w:rFonts w:asciiTheme="minorHAnsi" w:hAnsiTheme="minorHAnsi" w:cs="Courier New"/>
          <w:sz w:val="24"/>
          <w:szCs w:val="24"/>
        </w:rPr>
        <w:t xml:space="preserve">Employees who are charged with traffic violations resulting from the use of </w:t>
      </w:r>
      <w:r w:rsidR="008871D7">
        <w:rPr>
          <w:rFonts w:asciiTheme="minorHAnsi" w:hAnsiTheme="minorHAnsi" w:cs="Courier New"/>
          <w:sz w:val="24"/>
          <w:szCs w:val="24"/>
        </w:rPr>
        <w:t>mobile</w:t>
      </w:r>
      <w:r w:rsidRPr="00862BC4">
        <w:rPr>
          <w:rFonts w:asciiTheme="minorHAnsi" w:hAnsiTheme="minorHAnsi" w:cs="Courier New"/>
          <w:sz w:val="24"/>
          <w:szCs w:val="24"/>
        </w:rPr>
        <w:t xml:space="preserve"> devices while driving will be solely responsible for all liabilities that result from such actions. </w:t>
      </w:r>
    </w:p>
    <w:p w14:paraId="0AB0956E" w14:textId="77777777" w:rsidR="00AE7B9B" w:rsidRPr="00862BC4" w:rsidRDefault="00AE7B9B" w:rsidP="00AE7B9B">
      <w:pPr>
        <w:pStyle w:val="PlainText"/>
        <w:rPr>
          <w:rFonts w:asciiTheme="minorHAnsi" w:hAnsiTheme="minorHAnsi" w:cs="Courier New"/>
          <w:sz w:val="24"/>
          <w:szCs w:val="24"/>
        </w:rPr>
      </w:pPr>
    </w:p>
    <w:p w14:paraId="33614CFE" w14:textId="77777777" w:rsidR="00AE7B9B" w:rsidRPr="00862BC4" w:rsidRDefault="00AE7B9B" w:rsidP="00AE7B9B">
      <w:pPr>
        <w:pStyle w:val="PlainText"/>
        <w:rPr>
          <w:rFonts w:asciiTheme="minorHAnsi" w:hAnsiTheme="minorHAnsi" w:cs="Courier New"/>
          <w:sz w:val="24"/>
          <w:szCs w:val="24"/>
        </w:rPr>
      </w:pPr>
      <w:r w:rsidRPr="00862BC4">
        <w:rPr>
          <w:rFonts w:asciiTheme="minorHAnsi" w:hAnsiTheme="minorHAnsi" w:cs="Courier New"/>
          <w:sz w:val="24"/>
          <w:szCs w:val="24"/>
        </w:rPr>
        <w:t xml:space="preserve">Employees who work in hazardous areas must refrain from using </w:t>
      </w:r>
      <w:r w:rsidR="008871D7">
        <w:rPr>
          <w:rFonts w:asciiTheme="minorHAnsi" w:hAnsiTheme="minorHAnsi" w:cs="Courier New"/>
          <w:sz w:val="24"/>
          <w:szCs w:val="24"/>
        </w:rPr>
        <w:t>mobi</w:t>
      </w:r>
      <w:r w:rsidRPr="00862BC4">
        <w:rPr>
          <w:rFonts w:asciiTheme="minorHAnsi" w:hAnsiTheme="minorHAnsi" w:cs="Courier New"/>
          <w:sz w:val="24"/>
          <w:szCs w:val="24"/>
        </w:rPr>
        <w:t>l</w:t>
      </w:r>
      <w:r w:rsidR="008871D7">
        <w:rPr>
          <w:rFonts w:asciiTheme="minorHAnsi" w:hAnsiTheme="minorHAnsi" w:cs="Courier New"/>
          <w:sz w:val="24"/>
          <w:szCs w:val="24"/>
        </w:rPr>
        <w:t>e</w:t>
      </w:r>
      <w:r w:rsidRPr="00862BC4">
        <w:rPr>
          <w:rFonts w:asciiTheme="minorHAnsi" w:hAnsiTheme="minorHAnsi" w:cs="Courier New"/>
          <w:sz w:val="24"/>
          <w:szCs w:val="24"/>
        </w:rPr>
        <w:t xml:space="preserve"> devices as doing so can potentially be a major safety hazard. </w:t>
      </w:r>
    </w:p>
    <w:p w14:paraId="36D3704F" w14:textId="77777777" w:rsidR="003F628D" w:rsidRPr="00862BC4" w:rsidRDefault="003F628D" w:rsidP="00AE7B9B">
      <w:pPr>
        <w:pStyle w:val="PlainText"/>
        <w:rPr>
          <w:rFonts w:asciiTheme="minorHAnsi" w:hAnsiTheme="minorHAnsi" w:cs="Courier New"/>
          <w:sz w:val="24"/>
          <w:szCs w:val="24"/>
        </w:rPr>
      </w:pPr>
    </w:p>
    <w:p w14:paraId="68885DD7" w14:textId="77777777" w:rsidR="00AE7B9B" w:rsidRPr="00862BC4" w:rsidRDefault="00AE7B9B" w:rsidP="00AE7B9B">
      <w:pPr>
        <w:pStyle w:val="PlainText"/>
        <w:rPr>
          <w:rFonts w:asciiTheme="minorHAnsi" w:hAnsiTheme="minorHAnsi" w:cs="Courier New"/>
          <w:sz w:val="24"/>
          <w:szCs w:val="24"/>
        </w:rPr>
      </w:pPr>
      <w:r w:rsidRPr="00862BC4">
        <w:rPr>
          <w:rFonts w:asciiTheme="minorHAnsi" w:hAnsiTheme="minorHAnsi" w:cs="Courier New"/>
          <w:b/>
          <w:sz w:val="24"/>
          <w:szCs w:val="24"/>
        </w:rPr>
        <w:t>Lost, Stolen, Hacked or Damaged Equipment:</w:t>
      </w:r>
      <w:r w:rsidRPr="00862BC4">
        <w:rPr>
          <w:rFonts w:asciiTheme="minorHAnsi" w:hAnsiTheme="minorHAnsi" w:cs="Courier New"/>
          <w:sz w:val="24"/>
          <w:szCs w:val="24"/>
        </w:rPr>
        <w:t xml:space="preserve"> Employees are expected to protect </w:t>
      </w:r>
      <w:r w:rsidR="008871D7">
        <w:rPr>
          <w:rFonts w:asciiTheme="minorHAnsi" w:hAnsiTheme="minorHAnsi" w:cs="Courier New"/>
          <w:sz w:val="24"/>
          <w:szCs w:val="24"/>
        </w:rPr>
        <w:t xml:space="preserve">mobile </w:t>
      </w:r>
      <w:r w:rsidRPr="00862BC4">
        <w:rPr>
          <w:rFonts w:asciiTheme="minorHAnsi" w:hAnsiTheme="minorHAnsi" w:cs="Courier New"/>
          <w:sz w:val="24"/>
          <w:szCs w:val="24"/>
        </w:rPr>
        <w:t xml:space="preserve">devices used for work-related purposes from loss, damage or theft. In an effort to secure sensitive company data, </w:t>
      </w:r>
      <w:r w:rsidR="00127F23">
        <w:rPr>
          <w:rFonts w:asciiTheme="minorHAnsi" w:hAnsiTheme="minorHAnsi" w:cs="Courier New"/>
          <w:sz w:val="24"/>
          <w:szCs w:val="24"/>
        </w:rPr>
        <w:t xml:space="preserve">employees are required to have </w:t>
      </w:r>
      <w:r w:rsidRPr="00862BC4">
        <w:rPr>
          <w:rFonts w:asciiTheme="minorHAnsi" w:hAnsiTheme="minorHAnsi" w:cs="Courier New"/>
          <w:sz w:val="24"/>
          <w:szCs w:val="24"/>
        </w:rPr>
        <w:t>remote</w:t>
      </w:r>
      <w:r w:rsidR="00127F23">
        <w:rPr>
          <w:rFonts w:asciiTheme="minorHAnsi" w:hAnsiTheme="minorHAnsi" w:cs="Courier New"/>
          <w:sz w:val="24"/>
          <w:szCs w:val="24"/>
        </w:rPr>
        <w:t xml:space="preserve"> </w:t>
      </w:r>
      <w:r w:rsidRPr="00862BC4">
        <w:rPr>
          <w:rFonts w:asciiTheme="minorHAnsi" w:hAnsiTheme="minorHAnsi" w:cs="Courier New"/>
          <w:sz w:val="24"/>
          <w:szCs w:val="24"/>
        </w:rPr>
        <w:t xml:space="preserve">wipe software installed on their </w:t>
      </w:r>
      <w:r w:rsidR="00127F23">
        <w:rPr>
          <w:rFonts w:asciiTheme="minorHAnsi" w:hAnsiTheme="minorHAnsi" w:cs="Courier New"/>
          <w:sz w:val="24"/>
          <w:szCs w:val="24"/>
        </w:rPr>
        <w:t>mobile</w:t>
      </w:r>
      <w:r w:rsidRPr="00862BC4">
        <w:rPr>
          <w:rFonts w:asciiTheme="minorHAnsi" w:hAnsiTheme="minorHAnsi" w:cs="Courier New"/>
          <w:sz w:val="24"/>
          <w:szCs w:val="24"/>
        </w:rPr>
        <w:t xml:space="preserve"> devices by the IT department prior to using the devices for work purposes. This software allows </w:t>
      </w:r>
      <w:r w:rsidR="00127F23">
        <w:rPr>
          <w:rFonts w:asciiTheme="minorHAnsi" w:hAnsiTheme="minorHAnsi" w:cs="Courier New"/>
          <w:sz w:val="24"/>
          <w:szCs w:val="24"/>
        </w:rPr>
        <w:t>all</w:t>
      </w:r>
      <w:r w:rsidRPr="00862BC4">
        <w:rPr>
          <w:rFonts w:asciiTheme="minorHAnsi" w:hAnsiTheme="minorHAnsi" w:cs="Courier New"/>
          <w:sz w:val="24"/>
          <w:szCs w:val="24"/>
        </w:rPr>
        <w:t xml:space="preserve"> data to be erased remotely in the event the device is lost or stolen. </w:t>
      </w:r>
      <w:r w:rsidR="00127F23">
        <w:rPr>
          <w:rFonts w:asciiTheme="minorHAnsi" w:hAnsiTheme="minorHAnsi" w:cs="Courier New"/>
          <w:sz w:val="24"/>
          <w:szCs w:val="24"/>
        </w:rPr>
        <w:t xml:space="preserve">The remote wipe process will remove all programs and data from the phone and reset it to factory defaults. </w:t>
      </w:r>
      <w:r w:rsidRPr="00862BC4">
        <w:rPr>
          <w:rFonts w:asciiTheme="minorHAnsi" w:hAnsiTheme="minorHAnsi" w:cs="Courier New"/>
          <w:sz w:val="24"/>
          <w:szCs w:val="24"/>
        </w:rPr>
        <w:t>[Company Name] will not be responsible for loss or damage of personal applications or data resulting from the</w:t>
      </w:r>
      <w:r w:rsidR="004035C5">
        <w:rPr>
          <w:rFonts w:asciiTheme="minorHAnsi" w:hAnsiTheme="minorHAnsi" w:cs="Courier New"/>
          <w:sz w:val="24"/>
          <w:szCs w:val="24"/>
        </w:rPr>
        <w:t xml:space="preserve"> </w:t>
      </w:r>
      <w:r w:rsidR="00127F23">
        <w:rPr>
          <w:rFonts w:asciiTheme="minorHAnsi" w:hAnsiTheme="minorHAnsi" w:cs="Courier New"/>
          <w:sz w:val="24"/>
          <w:szCs w:val="24"/>
        </w:rPr>
        <w:t xml:space="preserve">use of company applications or remote </w:t>
      </w:r>
      <w:r w:rsidRPr="00862BC4">
        <w:rPr>
          <w:rFonts w:asciiTheme="minorHAnsi" w:hAnsiTheme="minorHAnsi" w:cs="Courier New"/>
          <w:sz w:val="24"/>
          <w:szCs w:val="24"/>
        </w:rPr>
        <w:t>wiping</w:t>
      </w:r>
      <w:r w:rsidR="00127F23">
        <w:rPr>
          <w:rFonts w:asciiTheme="minorHAnsi" w:hAnsiTheme="minorHAnsi" w:cs="Courier New"/>
          <w:sz w:val="24"/>
          <w:szCs w:val="24"/>
        </w:rPr>
        <w:t xml:space="preserve">. </w:t>
      </w:r>
      <w:r w:rsidRPr="00862BC4">
        <w:rPr>
          <w:rFonts w:asciiTheme="minorHAnsi" w:hAnsiTheme="minorHAnsi" w:cs="Courier New"/>
          <w:sz w:val="24"/>
          <w:szCs w:val="24"/>
        </w:rPr>
        <w:t xml:space="preserve">Employees must notify management immediately in the event their </w:t>
      </w:r>
      <w:r w:rsidR="00127F23">
        <w:rPr>
          <w:rFonts w:asciiTheme="minorHAnsi" w:hAnsiTheme="minorHAnsi" w:cs="Courier New"/>
          <w:sz w:val="24"/>
          <w:szCs w:val="24"/>
        </w:rPr>
        <w:t>mobile</w:t>
      </w:r>
      <w:r w:rsidRPr="00862BC4">
        <w:rPr>
          <w:rFonts w:asciiTheme="minorHAnsi" w:hAnsiTheme="minorHAnsi" w:cs="Courier New"/>
          <w:sz w:val="24"/>
          <w:szCs w:val="24"/>
        </w:rPr>
        <w:t xml:space="preserve"> device is lost or stolen. </w:t>
      </w:r>
    </w:p>
    <w:p w14:paraId="5284E476" w14:textId="77777777" w:rsidR="00AE7B9B" w:rsidRPr="00862BC4" w:rsidRDefault="00AE7B9B" w:rsidP="00AE7B9B">
      <w:pPr>
        <w:pStyle w:val="PlainText"/>
        <w:rPr>
          <w:rFonts w:asciiTheme="minorHAnsi" w:hAnsiTheme="minorHAnsi" w:cs="Courier New"/>
          <w:sz w:val="24"/>
          <w:szCs w:val="24"/>
        </w:rPr>
      </w:pPr>
    </w:p>
    <w:p w14:paraId="4F3D5729" w14:textId="77777777" w:rsidR="00AE7B9B" w:rsidRPr="00862BC4" w:rsidRDefault="00AE7B9B" w:rsidP="00AE7B9B">
      <w:pPr>
        <w:pStyle w:val="PlainText"/>
        <w:rPr>
          <w:rFonts w:asciiTheme="minorHAnsi" w:hAnsiTheme="minorHAnsi" w:cs="Courier New"/>
          <w:sz w:val="24"/>
          <w:szCs w:val="24"/>
        </w:rPr>
      </w:pPr>
      <w:r w:rsidRPr="00862BC4">
        <w:rPr>
          <w:rFonts w:asciiTheme="minorHAnsi" w:hAnsiTheme="minorHAnsi" w:cs="Courier New"/>
          <w:sz w:val="24"/>
          <w:szCs w:val="24"/>
        </w:rPr>
        <w:t xml:space="preserve">If the </w:t>
      </w:r>
      <w:r w:rsidR="00127F23">
        <w:rPr>
          <w:rFonts w:asciiTheme="minorHAnsi" w:hAnsiTheme="minorHAnsi" w:cs="Courier New"/>
          <w:sz w:val="24"/>
          <w:szCs w:val="24"/>
        </w:rPr>
        <w:t>mobile</w:t>
      </w:r>
      <w:r w:rsidRPr="00862BC4">
        <w:rPr>
          <w:rFonts w:asciiTheme="minorHAnsi" w:hAnsiTheme="minorHAnsi" w:cs="Courier New"/>
          <w:sz w:val="24"/>
          <w:szCs w:val="24"/>
        </w:rPr>
        <w:t xml:space="preserve"> device </w:t>
      </w:r>
      <w:r w:rsidR="00127F23">
        <w:rPr>
          <w:rFonts w:asciiTheme="minorHAnsi" w:hAnsiTheme="minorHAnsi" w:cs="Courier New"/>
          <w:sz w:val="24"/>
          <w:szCs w:val="24"/>
        </w:rPr>
        <w:t>i</w:t>
      </w:r>
      <w:r w:rsidRPr="00862BC4">
        <w:rPr>
          <w:rFonts w:asciiTheme="minorHAnsi" w:hAnsiTheme="minorHAnsi" w:cs="Courier New"/>
          <w:sz w:val="24"/>
          <w:szCs w:val="24"/>
        </w:rPr>
        <w:t xml:space="preserve">s damaged, the employee must notify management immediately. If IT is unable to repair it, the employee will be responsible for the cost of replacement. </w:t>
      </w:r>
    </w:p>
    <w:p w14:paraId="7F45A6FE" w14:textId="77777777" w:rsidR="00AE7B9B" w:rsidRPr="00862BC4" w:rsidRDefault="00AE7B9B" w:rsidP="00AE7B9B">
      <w:pPr>
        <w:pStyle w:val="PlainText"/>
        <w:rPr>
          <w:rFonts w:asciiTheme="minorHAnsi" w:hAnsiTheme="minorHAnsi" w:cs="Courier New"/>
          <w:sz w:val="24"/>
          <w:szCs w:val="24"/>
        </w:rPr>
      </w:pPr>
    </w:p>
    <w:p w14:paraId="2E245C14" w14:textId="77777777" w:rsidR="00AE7B9B" w:rsidRPr="00862BC4" w:rsidRDefault="00AE7B9B" w:rsidP="00AE7B9B">
      <w:pPr>
        <w:pStyle w:val="PlainText"/>
        <w:rPr>
          <w:rFonts w:asciiTheme="minorHAnsi" w:hAnsiTheme="minorHAnsi" w:cs="Courier New"/>
          <w:sz w:val="24"/>
          <w:szCs w:val="24"/>
        </w:rPr>
      </w:pPr>
      <w:r w:rsidRPr="00862BC4">
        <w:rPr>
          <w:rFonts w:asciiTheme="minorHAnsi" w:hAnsiTheme="minorHAnsi" w:cs="Courier New"/>
          <w:sz w:val="24"/>
          <w:szCs w:val="24"/>
        </w:rPr>
        <w:t xml:space="preserve">Employees may receive disciplinary action up to and including termination for damage to </w:t>
      </w:r>
      <w:r w:rsidR="00127F23">
        <w:rPr>
          <w:rFonts w:asciiTheme="minorHAnsi" w:hAnsiTheme="minorHAnsi" w:cs="Courier New"/>
          <w:sz w:val="24"/>
          <w:szCs w:val="24"/>
        </w:rPr>
        <w:t>company owned mobile</w:t>
      </w:r>
      <w:r w:rsidRPr="00862BC4">
        <w:rPr>
          <w:rFonts w:asciiTheme="minorHAnsi" w:hAnsiTheme="minorHAnsi" w:cs="Courier New"/>
          <w:sz w:val="24"/>
          <w:szCs w:val="24"/>
        </w:rPr>
        <w:t xml:space="preserve"> devices caused willfully by the employee. </w:t>
      </w:r>
    </w:p>
    <w:p w14:paraId="43ED4435" w14:textId="77777777" w:rsidR="00AE7B9B" w:rsidRPr="00862BC4" w:rsidRDefault="00AE7B9B" w:rsidP="00AE7B9B">
      <w:pPr>
        <w:pStyle w:val="PlainText"/>
        <w:rPr>
          <w:rFonts w:asciiTheme="minorHAnsi" w:hAnsiTheme="minorHAnsi" w:cs="Courier New"/>
          <w:sz w:val="24"/>
          <w:szCs w:val="24"/>
        </w:rPr>
      </w:pPr>
    </w:p>
    <w:p w14:paraId="005E7009" w14:textId="77777777" w:rsidR="00AE7B9B" w:rsidRDefault="00AE7B9B" w:rsidP="00AE7B9B">
      <w:pPr>
        <w:pStyle w:val="PlainText"/>
        <w:rPr>
          <w:rFonts w:asciiTheme="minorHAnsi" w:hAnsiTheme="minorHAnsi" w:cs="Courier New"/>
          <w:sz w:val="24"/>
          <w:szCs w:val="24"/>
        </w:rPr>
      </w:pPr>
      <w:r w:rsidRPr="008871D7">
        <w:rPr>
          <w:rFonts w:asciiTheme="minorHAnsi" w:hAnsiTheme="minorHAnsi" w:cs="Courier New"/>
          <w:b/>
          <w:sz w:val="24"/>
          <w:szCs w:val="24"/>
        </w:rPr>
        <w:t>Termination of Employment:</w:t>
      </w:r>
      <w:r w:rsidRPr="00862BC4">
        <w:rPr>
          <w:rFonts w:asciiTheme="minorHAnsi" w:hAnsiTheme="minorHAnsi" w:cs="Courier New"/>
          <w:sz w:val="24"/>
          <w:szCs w:val="24"/>
        </w:rPr>
        <w:t xml:space="preserve"> Upon resignation or termination of employment</w:t>
      </w:r>
      <w:r w:rsidR="00127F23">
        <w:rPr>
          <w:rFonts w:asciiTheme="minorHAnsi" w:hAnsiTheme="minorHAnsi" w:cs="Courier New"/>
          <w:sz w:val="24"/>
          <w:szCs w:val="24"/>
        </w:rPr>
        <w:t>, the mobile device will be reset to factory defaults using the remote wipe software. [Company Name] will not be responsible for loss or damage of personal applications or data resulting from the remote wipe.</w:t>
      </w:r>
      <w:r w:rsidRPr="00862BC4">
        <w:rPr>
          <w:rFonts w:asciiTheme="minorHAnsi" w:hAnsiTheme="minorHAnsi" w:cs="Courier New"/>
          <w:sz w:val="24"/>
          <w:szCs w:val="24"/>
        </w:rPr>
        <w:t xml:space="preserve"> </w:t>
      </w:r>
    </w:p>
    <w:p w14:paraId="41FCC763" w14:textId="77777777" w:rsidR="00036811" w:rsidRDefault="00036811" w:rsidP="00AE7B9B">
      <w:pPr>
        <w:pStyle w:val="PlainText"/>
        <w:rPr>
          <w:rFonts w:asciiTheme="minorHAnsi" w:hAnsiTheme="minorHAnsi" w:cs="Courier New"/>
          <w:sz w:val="24"/>
          <w:szCs w:val="24"/>
        </w:rPr>
      </w:pPr>
    </w:p>
    <w:p w14:paraId="1979EAB3" w14:textId="77777777" w:rsidR="00036811" w:rsidRDefault="00036811" w:rsidP="00AE7B9B">
      <w:pPr>
        <w:pStyle w:val="PlainText"/>
        <w:rPr>
          <w:rFonts w:asciiTheme="minorHAnsi" w:hAnsiTheme="minorHAnsi" w:cs="Courier New"/>
          <w:sz w:val="24"/>
          <w:szCs w:val="24"/>
        </w:rPr>
      </w:pPr>
    </w:p>
    <w:p w14:paraId="752D8CB2" w14:textId="77777777" w:rsidR="00AE7B9B" w:rsidRPr="00862BC4" w:rsidRDefault="00AE7B9B" w:rsidP="00AE7B9B">
      <w:pPr>
        <w:pStyle w:val="PlainText"/>
        <w:rPr>
          <w:rFonts w:asciiTheme="minorHAnsi" w:hAnsiTheme="minorHAnsi" w:cs="Courier New"/>
          <w:sz w:val="24"/>
          <w:szCs w:val="24"/>
        </w:rPr>
      </w:pPr>
    </w:p>
    <w:p w14:paraId="6F7B874A" w14:textId="77777777" w:rsidR="00AE7B9B" w:rsidRPr="00862BC4" w:rsidRDefault="00AE7B9B" w:rsidP="00AE7B9B">
      <w:pPr>
        <w:pStyle w:val="PlainText"/>
        <w:rPr>
          <w:rFonts w:asciiTheme="minorHAnsi" w:hAnsiTheme="minorHAnsi" w:cs="Courier New"/>
          <w:sz w:val="24"/>
          <w:szCs w:val="24"/>
        </w:rPr>
      </w:pPr>
    </w:p>
    <w:p w14:paraId="7102212F" w14:textId="2E4EBB5F" w:rsidR="00AE7B9B" w:rsidRPr="00862BC4" w:rsidRDefault="00AE7B9B" w:rsidP="00AE7B9B">
      <w:pPr>
        <w:pStyle w:val="PlainText"/>
        <w:rPr>
          <w:rFonts w:asciiTheme="minorHAnsi" w:hAnsiTheme="minorHAnsi" w:cs="Courier New"/>
          <w:b/>
          <w:sz w:val="24"/>
          <w:szCs w:val="24"/>
        </w:rPr>
      </w:pPr>
      <w:r w:rsidRPr="00862BC4">
        <w:rPr>
          <w:rFonts w:asciiTheme="minorHAnsi" w:hAnsiTheme="minorHAnsi" w:cs="Courier New"/>
          <w:b/>
          <w:sz w:val="24"/>
          <w:szCs w:val="24"/>
        </w:rPr>
        <w:t xml:space="preserve">If you have more questions or would like to discuss how to remotely secure your firm’s mobile devices, contact </w:t>
      </w:r>
      <w:r w:rsidR="005E2024">
        <w:rPr>
          <w:rFonts w:asciiTheme="minorHAnsi" w:hAnsiTheme="minorHAnsi" w:cs="Courier New"/>
          <w:b/>
          <w:sz w:val="24"/>
          <w:szCs w:val="24"/>
        </w:rPr>
        <w:t>Jack Marder</w:t>
      </w:r>
      <w:r w:rsidRPr="00862BC4">
        <w:rPr>
          <w:rFonts w:asciiTheme="minorHAnsi" w:hAnsiTheme="minorHAnsi" w:cs="Courier New"/>
          <w:b/>
          <w:sz w:val="24"/>
          <w:szCs w:val="24"/>
        </w:rPr>
        <w:t xml:space="preserve"> at </w:t>
      </w:r>
      <w:hyperlink r:id="rId13" w:history="1">
        <w:r w:rsidR="005E2024" w:rsidRPr="006C0599">
          <w:rPr>
            <w:rStyle w:val="Hyperlink"/>
            <w:rFonts w:asciiTheme="minorHAnsi" w:hAnsiTheme="minorHAnsi" w:cs="Courier New"/>
            <w:b/>
            <w:sz w:val="24"/>
            <w:szCs w:val="24"/>
          </w:rPr>
          <w:t>jack@zanacore.com</w:t>
        </w:r>
      </w:hyperlink>
      <w:r w:rsidR="005E2024">
        <w:rPr>
          <w:rFonts w:asciiTheme="minorHAnsi" w:hAnsiTheme="minorHAnsi" w:cs="Courier New"/>
          <w:b/>
          <w:sz w:val="24"/>
          <w:szCs w:val="24"/>
        </w:rPr>
        <w:t xml:space="preserve"> </w:t>
      </w:r>
      <w:r w:rsidRPr="00862BC4">
        <w:rPr>
          <w:rFonts w:asciiTheme="minorHAnsi" w:hAnsiTheme="minorHAnsi" w:cs="Courier New"/>
          <w:b/>
          <w:sz w:val="24"/>
          <w:szCs w:val="24"/>
        </w:rPr>
        <w:t xml:space="preserve"> or call </w:t>
      </w:r>
      <w:r w:rsidR="005E2024">
        <w:rPr>
          <w:rFonts w:asciiTheme="minorHAnsi" w:hAnsiTheme="minorHAnsi" w:cs="Courier New"/>
          <w:b/>
          <w:sz w:val="24"/>
          <w:szCs w:val="24"/>
        </w:rPr>
        <w:t>678-822-5821</w:t>
      </w:r>
      <w:r w:rsidRPr="00862BC4">
        <w:rPr>
          <w:rFonts w:asciiTheme="minorHAnsi" w:hAnsiTheme="minorHAnsi" w:cs="Courier New"/>
          <w:b/>
          <w:sz w:val="24"/>
          <w:szCs w:val="24"/>
        </w:rPr>
        <w:t xml:space="preserve">. </w:t>
      </w:r>
    </w:p>
    <w:p w14:paraId="79BFF94A" w14:textId="77777777" w:rsidR="00AE7B9B" w:rsidRPr="00862BC4" w:rsidRDefault="00AE7B9B" w:rsidP="00AE7B9B">
      <w:pPr>
        <w:pStyle w:val="PlainText"/>
        <w:rPr>
          <w:rFonts w:asciiTheme="minorHAnsi" w:hAnsiTheme="minorHAnsi" w:cs="Courier New"/>
          <w:sz w:val="24"/>
          <w:szCs w:val="24"/>
        </w:rPr>
      </w:pPr>
      <w:bookmarkStart w:id="0" w:name="_GoBack"/>
      <w:bookmarkEnd w:id="0"/>
    </w:p>
    <w:sectPr w:rsidR="00AE7B9B" w:rsidRPr="00862BC4" w:rsidSect="00036811">
      <w:footerReference w:type="default" r:id="rId14"/>
      <w:type w:val="continuous"/>
      <w:pgSz w:w="12240" w:h="15840"/>
      <w:pgMar w:top="1440" w:right="1502" w:bottom="1440" w:left="1501"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359A17" w14:textId="77777777" w:rsidR="005E2024" w:rsidRDefault="005E2024" w:rsidP="00512FFB">
      <w:pPr>
        <w:spacing w:after="0" w:line="240" w:lineRule="auto"/>
      </w:pPr>
      <w:r>
        <w:separator/>
      </w:r>
    </w:p>
  </w:endnote>
  <w:endnote w:type="continuationSeparator" w:id="0">
    <w:p w14:paraId="7068F1D3" w14:textId="77777777" w:rsidR="005E2024" w:rsidRDefault="005E2024" w:rsidP="00512FFB">
      <w:pPr>
        <w:spacing w:after="0" w:line="240" w:lineRule="auto"/>
      </w:pPr>
      <w:r>
        <w:continuationSeparator/>
      </w:r>
    </w:p>
  </w:endnote>
  <w:endnote w:type="continuationNotice" w:id="1">
    <w:p w14:paraId="2CE21649" w14:textId="77777777" w:rsidR="003158BB" w:rsidRDefault="003158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D717E" w14:textId="77777777" w:rsidR="005E2024" w:rsidRDefault="005E2024">
    <w:pPr>
      <w:pStyle w:val="Footer"/>
    </w:pPr>
    <w:r>
      <w:t xml:space="preserve">Revised </w:t>
    </w:r>
    <w:r>
      <w:fldChar w:fldCharType="begin"/>
    </w:r>
    <w:r>
      <w:instrText xml:space="preserve"> DATE \@ "MMMM d, yyyy" </w:instrText>
    </w:r>
    <w:r>
      <w:fldChar w:fldCharType="separate"/>
    </w:r>
    <w:r w:rsidR="00194377">
      <w:rPr>
        <w:noProof/>
      </w:rPr>
      <w:t>March 23, 2015</w:t>
    </w:r>
    <w:r>
      <w:fldChar w:fldCharType="end"/>
    </w:r>
    <w:r>
      <w:ptab w:relativeTo="margin" w:alignment="center" w:leader="none"/>
    </w:r>
    <w:r>
      <w:t>[Company Name] Confidential</w:t>
    </w:r>
    <w:r>
      <w:ptab w:relativeTo="margin" w:alignment="right" w:leader="none"/>
    </w:r>
    <w:r w:rsidRPr="00036811">
      <w:t xml:space="preserve">Page | </w:t>
    </w:r>
    <w:r w:rsidRPr="00036811">
      <w:fldChar w:fldCharType="begin"/>
    </w:r>
    <w:r w:rsidRPr="00036811">
      <w:instrText xml:space="preserve"> PAGE   \* MERGEFORMAT </w:instrText>
    </w:r>
    <w:r w:rsidRPr="00036811">
      <w:fldChar w:fldCharType="separate"/>
    </w:r>
    <w:r w:rsidR="00194377">
      <w:rPr>
        <w:noProof/>
      </w:rPr>
      <w:t>4</w:t>
    </w:r>
    <w:r w:rsidRPr="0003681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A55782" w14:textId="77777777" w:rsidR="005E2024" w:rsidRDefault="005E2024" w:rsidP="00512FFB">
      <w:pPr>
        <w:spacing w:after="0" w:line="240" w:lineRule="auto"/>
      </w:pPr>
      <w:r>
        <w:separator/>
      </w:r>
    </w:p>
  </w:footnote>
  <w:footnote w:type="continuationSeparator" w:id="0">
    <w:p w14:paraId="7FCEC9F7" w14:textId="77777777" w:rsidR="005E2024" w:rsidRDefault="005E2024" w:rsidP="00512FFB">
      <w:pPr>
        <w:spacing w:after="0" w:line="240" w:lineRule="auto"/>
      </w:pPr>
      <w:r>
        <w:continuationSeparator/>
      </w:r>
    </w:p>
  </w:footnote>
  <w:footnote w:type="continuationNotice" w:id="1">
    <w:p w14:paraId="7ED4A775" w14:textId="77777777" w:rsidR="003158BB" w:rsidRDefault="003158BB">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2A2E9C"/>
    <w:multiLevelType w:val="hybridMultilevel"/>
    <w:tmpl w:val="998881E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2A4"/>
    <w:rsid w:val="00036811"/>
    <w:rsid w:val="00095C87"/>
    <w:rsid w:val="001042D1"/>
    <w:rsid w:val="00127F23"/>
    <w:rsid w:val="00194377"/>
    <w:rsid w:val="001F0F7B"/>
    <w:rsid w:val="003158BB"/>
    <w:rsid w:val="003F628D"/>
    <w:rsid w:val="004035C5"/>
    <w:rsid w:val="004651C2"/>
    <w:rsid w:val="00512FFB"/>
    <w:rsid w:val="005E2024"/>
    <w:rsid w:val="007A3256"/>
    <w:rsid w:val="008331BE"/>
    <w:rsid w:val="00862BC4"/>
    <w:rsid w:val="008862A4"/>
    <w:rsid w:val="008871D7"/>
    <w:rsid w:val="009900DE"/>
    <w:rsid w:val="00AE7B9B"/>
    <w:rsid w:val="00E1687C"/>
    <w:rsid w:val="00EA3402"/>
    <w:rsid w:val="00F00A78"/>
    <w:rsid w:val="00F16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8772"/>
  <w15:docId w15:val="{F2D00735-4524-49B4-B768-D348E09A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0670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06708"/>
    <w:rPr>
      <w:rFonts w:ascii="Consolas" w:hAnsi="Consolas"/>
      <w:sz w:val="21"/>
      <w:szCs w:val="21"/>
    </w:rPr>
  </w:style>
  <w:style w:type="paragraph" w:styleId="BalloonText">
    <w:name w:val="Balloon Text"/>
    <w:basedOn w:val="Normal"/>
    <w:link w:val="BalloonTextChar"/>
    <w:uiPriority w:val="99"/>
    <w:semiHidden/>
    <w:unhideWhenUsed/>
    <w:rsid w:val="00F163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3F6"/>
    <w:rPr>
      <w:rFonts w:ascii="Tahoma" w:hAnsi="Tahoma" w:cs="Tahoma"/>
      <w:sz w:val="16"/>
      <w:szCs w:val="16"/>
    </w:rPr>
  </w:style>
  <w:style w:type="paragraph" w:styleId="Header">
    <w:name w:val="header"/>
    <w:basedOn w:val="Normal"/>
    <w:link w:val="HeaderChar"/>
    <w:uiPriority w:val="99"/>
    <w:unhideWhenUsed/>
    <w:rsid w:val="00512F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2FFB"/>
  </w:style>
  <w:style w:type="paragraph" w:styleId="Footer">
    <w:name w:val="footer"/>
    <w:basedOn w:val="Normal"/>
    <w:link w:val="FooterChar"/>
    <w:uiPriority w:val="99"/>
    <w:unhideWhenUsed/>
    <w:rsid w:val="00512F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2FFB"/>
  </w:style>
  <w:style w:type="character" w:styleId="Hyperlink">
    <w:name w:val="Hyperlink"/>
    <w:basedOn w:val="DefaultParagraphFont"/>
    <w:uiPriority w:val="99"/>
    <w:unhideWhenUsed/>
    <w:rsid w:val="004651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ck@zanacore.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zanacor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2DE1398FABEC41A9101C908A0E1CB1" ma:contentTypeVersion="1" ma:contentTypeDescription="Create a new document." ma:contentTypeScope="" ma:versionID="6ef4e08346fc9ef411d4364ddceab5dd">
  <xsd:schema xmlns:xsd="http://www.w3.org/2001/XMLSchema" xmlns:xs="http://www.w3.org/2001/XMLSchema" xmlns:p="http://schemas.microsoft.com/office/2006/metadata/properties" xmlns:ns2="262d77ae-f583-4643-aa66-7c324820cbf0" targetNamespace="http://schemas.microsoft.com/office/2006/metadata/properties" ma:root="true" ma:fieldsID="274c1e130189afed3cebc74f80758df0" ns2:_="">
    <xsd:import namespace="262d77ae-f583-4643-aa66-7c324820cbf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2d77ae-f583-4643-aa66-7c324820cbf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38236-4ACE-4A44-9067-11CE3F588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2d77ae-f583-4643-aa66-7c324820cb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488602-D25E-428B-8A1A-B1224764BF01}">
  <ds:schemaRefs>
    <ds:schemaRef ds:uri="http://schemas.microsoft.com/sharepoint/v3/contenttype/forms"/>
  </ds:schemaRefs>
</ds:datastoreItem>
</file>

<file path=customXml/itemProps3.xml><?xml version="1.0" encoding="utf-8"?>
<ds:datastoreItem xmlns:ds="http://schemas.openxmlformats.org/officeDocument/2006/customXml" ds:itemID="{32F20938-5DB7-4E13-9389-D11A2882654F}">
  <ds:schemaRefs>
    <ds:schemaRef ds:uri="http://purl.org/dc/dcmitype/"/>
    <ds:schemaRef ds:uri="http://www.w3.org/XML/1998/namespace"/>
    <ds:schemaRef ds:uri="262d77ae-f583-4643-aa66-7c324820cbf0"/>
    <ds:schemaRef ds:uri="http://schemas.microsoft.com/office/2006/metadata/properties"/>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57FF3620-3E92-44D1-8B80-93D71A04C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1576</Words>
  <Characters>8985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Lynch</dc:creator>
  <cp:lastModifiedBy>Jack Marder</cp:lastModifiedBy>
  <cp:revision>9</cp:revision>
  <cp:lastPrinted>2015-03-23T21:34:00Z</cp:lastPrinted>
  <dcterms:created xsi:type="dcterms:W3CDTF">2015-03-12T19:12:00Z</dcterms:created>
  <dcterms:modified xsi:type="dcterms:W3CDTF">2015-03-23T21:34:00Z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0x010100E72DE1398FABEC41A9101C908A0E1CB1</vt:lpwstr>
  </property>
</Properties>
</file>